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23" w:rsidRPr="00AB0323" w:rsidRDefault="00AB0323" w:rsidP="00AB0323">
      <w:pPr>
        <w:tabs>
          <w:tab w:val="left" w:pos="9923"/>
        </w:tabs>
        <w:spacing w:line="360" w:lineRule="auto"/>
        <w:jc w:val="center"/>
        <w:rPr>
          <w:rFonts w:eastAsia="Times New Roman"/>
          <w:b/>
          <w:sz w:val="28"/>
          <w:szCs w:val="28"/>
          <w:lang w:val="uk-UA"/>
        </w:rPr>
      </w:pPr>
      <w:r w:rsidRPr="00AB0323">
        <w:rPr>
          <w:rFonts w:eastAsia="Times New Roman"/>
          <w:b/>
          <w:sz w:val="28"/>
          <w:szCs w:val="28"/>
          <w:lang w:val="uk-UA"/>
        </w:rPr>
        <w:t>ПОЛЯНСЬКА ЗАГАЛЬНООСВІТНЯ ШКОЛА І-ІІІ СТУПЕНІВ</w:t>
      </w:r>
    </w:p>
    <w:p w:rsidR="00AB0323" w:rsidRPr="00AB0323" w:rsidRDefault="00AB0323" w:rsidP="00AB0323">
      <w:pPr>
        <w:spacing w:line="360" w:lineRule="auto"/>
        <w:jc w:val="center"/>
        <w:outlineLvl w:val="0"/>
        <w:rPr>
          <w:rFonts w:eastAsia="Times New Roman"/>
          <w:b/>
          <w:bCs/>
          <w:sz w:val="28"/>
          <w:szCs w:val="28"/>
          <w:lang w:val="uk-UA"/>
        </w:rPr>
      </w:pPr>
      <w:r w:rsidRPr="00AB0323">
        <w:rPr>
          <w:rFonts w:eastAsia="Times New Roman"/>
          <w:b/>
          <w:sz w:val="28"/>
          <w:szCs w:val="28"/>
          <w:lang w:val="uk-UA"/>
        </w:rPr>
        <w:t>ПОЛЯНСЬКОЇ СІЛЬСЬКОЇ РАДИ СВАЛЯВСЬКОГО РАЙОНУ  ЗАКАРПАТСЬКОЇ ОБЛАСТІ</w:t>
      </w:r>
    </w:p>
    <w:p w:rsidR="00AB0323" w:rsidRPr="00AB0323" w:rsidRDefault="00AB0323" w:rsidP="00AB0323">
      <w:pPr>
        <w:outlineLvl w:val="0"/>
        <w:rPr>
          <w:rFonts w:eastAsia="Times New Roman"/>
          <w:b/>
          <w:bCs/>
          <w:sz w:val="28"/>
          <w:szCs w:val="28"/>
          <w:lang w:val="uk-UA"/>
        </w:rPr>
      </w:pPr>
    </w:p>
    <w:p w:rsidR="00AB0323" w:rsidRPr="00AB0323" w:rsidRDefault="00AB0323" w:rsidP="00AB0323">
      <w:pPr>
        <w:jc w:val="center"/>
        <w:outlineLvl w:val="0"/>
        <w:rPr>
          <w:rFonts w:eastAsia="Times New Roman"/>
          <w:b/>
          <w:bCs/>
          <w:sz w:val="28"/>
          <w:szCs w:val="28"/>
          <w:lang w:val="uk-UA"/>
        </w:rPr>
      </w:pPr>
      <w:r w:rsidRPr="00AB0323">
        <w:rPr>
          <w:rFonts w:eastAsia="Times New Roman"/>
          <w:b/>
          <w:bCs/>
          <w:sz w:val="28"/>
          <w:szCs w:val="28"/>
          <w:lang w:val="uk-UA"/>
        </w:rPr>
        <w:t>Н А К А З</w:t>
      </w:r>
    </w:p>
    <w:p w:rsidR="00AB0323" w:rsidRPr="00AB0323" w:rsidRDefault="00AB0323" w:rsidP="00AB0323">
      <w:pPr>
        <w:rPr>
          <w:rFonts w:eastAsia="Times New Roman"/>
          <w:b/>
          <w:bCs/>
          <w:lang w:val="uk-UA"/>
        </w:rPr>
      </w:pPr>
    </w:p>
    <w:p w:rsidR="00AB0323" w:rsidRPr="00AB0323" w:rsidRDefault="00AB0323" w:rsidP="00AB0323">
      <w:pPr>
        <w:rPr>
          <w:rFonts w:eastAsia="Times New Roman"/>
          <w:b/>
          <w:bCs/>
          <w:lang w:val="uk-UA"/>
        </w:rPr>
      </w:pPr>
      <w:r w:rsidRPr="00AB0323">
        <w:rPr>
          <w:rFonts w:eastAsia="Times New Roman"/>
          <w:b/>
          <w:bCs/>
          <w:lang w:val="uk-UA"/>
        </w:rPr>
        <w:t>____________</w:t>
      </w:r>
      <w:r w:rsidRPr="00AB0323">
        <w:rPr>
          <w:rFonts w:eastAsia="Times New Roman"/>
          <w:b/>
          <w:sz w:val="24"/>
          <w:szCs w:val="24"/>
          <w:lang w:val="uk-UA"/>
        </w:rPr>
        <w:t xml:space="preserve">                                                </w:t>
      </w:r>
      <w:proofErr w:type="spellStart"/>
      <w:r w:rsidRPr="00AB0323">
        <w:rPr>
          <w:rFonts w:eastAsia="Times New Roman"/>
          <w:b/>
          <w:sz w:val="24"/>
          <w:szCs w:val="24"/>
          <w:lang w:val="uk-UA"/>
        </w:rPr>
        <w:t>с.Поляна</w:t>
      </w:r>
      <w:proofErr w:type="spellEnd"/>
      <w:r w:rsidRPr="00AB0323">
        <w:rPr>
          <w:rFonts w:eastAsia="Times New Roman"/>
          <w:b/>
          <w:sz w:val="24"/>
          <w:szCs w:val="24"/>
          <w:lang w:val="uk-UA"/>
        </w:rPr>
        <w:t xml:space="preserve">                                          № __________</w:t>
      </w:r>
    </w:p>
    <w:p w:rsidR="00AB0323" w:rsidRPr="00AB0323" w:rsidRDefault="00AB0323" w:rsidP="00AB0323">
      <w:pPr>
        <w:spacing w:after="200" w:line="276" w:lineRule="auto"/>
        <w:rPr>
          <w:rFonts w:ascii="Calibri" w:eastAsia="Calibri" w:hAnsi="Calibri"/>
          <w:lang w:eastAsia="en-US"/>
        </w:rPr>
      </w:pPr>
    </w:p>
    <w:p w:rsidR="00AB0323" w:rsidRDefault="00AB0323" w:rsidP="00AB0323">
      <w:pPr>
        <w:widowControl w:val="0"/>
        <w:rPr>
          <w:b/>
          <w:i/>
          <w:sz w:val="28"/>
          <w:szCs w:val="28"/>
          <w:lang w:val="uk-UA"/>
        </w:rPr>
      </w:pPr>
    </w:p>
    <w:p w:rsidR="00AB0323" w:rsidRDefault="00AB0323" w:rsidP="00AB0323">
      <w:pPr>
        <w:widowControl w:val="0"/>
        <w:rPr>
          <w:b/>
          <w:i/>
          <w:sz w:val="28"/>
          <w:szCs w:val="28"/>
          <w:lang w:val="uk-UA"/>
        </w:rPr>
      </w:pPr>
    </w:p>
    <w:p w:rsidR="00B15377" w:rsidRPr="00AB0323" w:rsidRDefault="00B15377" w:rsidP="00AB0323">
      <w:pPr>
        <w:widowControl w:val="0"/>
        <w:rPr>
          <w:b/>
          <w:i/>
          <w:sz w:val="28"/>
          <w:szCs w:val="28"/>
          <w:lang w:val="uk-UA"/>
        </w:rPr>
      </w:pPr>
      <w:r w:rsidRPr="00AB0323">
        <w:rPr>
          <w:b/>
          <w:i/>
          <w:sz w:val="28"/>
          <w:szCs w:val="28"/>
          <w:lang w:val="uk-UA"/>
        </w:rPr>
        <w:t xml:space="preserve">Про проведення </w:t>
      </w:r>
    </w:p>
    <w:p w:rsidR="00B15377" w:rsidRPr="00AB0323" w:rsidRDefault="00B15377" w:rsidP="00AB0323">
      <w:pPr>
        <w:widowControl w:val="0"/>
        <w:rPr>
          <w:b/>
          <w:i/>
          <w:sz w:val="28"/>
          <w:szCs w:val="28"/>
          <w:lang w:val="uk-UA"/>
        </w:rPr>
      </w:pPr>
      <w:r w:rsidRPr="00AB0323">
        <w:rPr>
          <w:b/>
          <w:i/>
          <w:sz w:val="28"/>
          <w:szCs w:val="28"/>
          <w:lang w:val="uk-UA"/>
        </w:rPr>
        <w:t xml:space="preserve">просвітницько-профілактичних </w:t>
      </w:r>
    </w:p>
    <w:p w:rsidR="00B15377" w:rsidRPr="00AB0323" w:rsidRDefault="00B15377" w:rsidP="00AB0323">
      <w:pPr>
        <w:widowControl w:val="0"/>
        <w:rPr>
          <w:b/>
          <w:i/>
          <w:sz w:val="28"/>
          <w:szCs w:val="28"/>
          <w:lang w:val="uk-UA"/>
        </w:rPr>
      </w:pPr>
      <w:r w:rsidRPr="00AB0323">
        <w:rPr>
          <w:b/>
          <w:i/>
          <w:sz w:val="28"/>
          <w:szCs w:val="28"/>
          <w:lang w:val="uk-UA"/>
        </w:rPr>
        <w:t xml:space="preserve">заходів з формування безпечного </w:t>
      </w:r>
    </w:p>
    <w:p w:rsidR="00B15377" w:rsidRPr="00AB0323" w:rsidRDefault="00B15377" w:rsidP="00AB0323">
      <w:pPr>
        <w:widowControl w:val="0"/>
        <w:rPr>
          <w:b/>
          <w:i/>
          <w:sz w:val="28"/>
          <w:szCs w:val="28"/>
          <w:lang w:val="uk-UA"/>
        </w:rPr>
      </w:pPr>
      <w:r w:rsidRPr="00AB0323">
        <w:rPr>
          <w:b/>
          <w:i/>
          <w:sz w:val="28"/>
          <w:szCs w:val="28"/>
          <w:lang w:val="uk-UA"/>
        </w:rPr>
        <w:t xml:space="preserve">освітнього середовища та </w:t>
      </w:r>
    </w:p>
    <w:p w:rsidR="00B15377" w:rsidRPr="00AB0323" w:rsidRDefault="00A945CE" w:rsidP="00AB0323">
      <w:pPr>
        <w:widowControl w:val="0"/>
        <w:rPr>
          <w:b/>
          <w:i/>
          <w:sz w:val="28"/>
          <w:szCs w:val="28"/>
          <w:lang w:val="uk-UA"/>
        </w:rPr>
      </w:pPr>
      <w:r w:rsidRPr="00AB0323">
        <w:rPr>
          <w:b/>
          <w:i/>
          <w:sz w:val="28"/>
          <w:szCs w:val="28"/>
          <w:lang w:val="uk-UA"/>
        </w:rPr>
        <w:t xml:space="preserve">запобігання </w:t>
      </w:r>
      <w:proofErr w:type="spellStart"/>
      <w:r w:rsidRPr="00AB0323">
        <w:rPr>
          <w:b/>
          <w:i/>
          <w:sz w:val="28"/>
          <w:szCs w:val="28"/>
          <w:lang w:val="uk-UA"/>
        </w:rPr>
        <w:t>б</w:t>
      </w:r>
      <w:r w:rsidR="005B2982" w:rsidRPr="00AB0323">
        <w:rPr>
          <w:b/>
          <w:i/>
          <w:sz w:val="28"/>
          <w:szCs w:val="28"/>
          <w:lang w:val="uk-UA"/>
        </w:rPr>
        <w:t>улінгу</w:t>
      </w:r>
      <w:proofErr w:type="spellEnd"/>
      <w:r w:rsidR="005B2982" w:rsidRPr="00AB0323">
        <w:rPr>
          <w:b/>
          <w:i/>
          <w:sz w:val="28"/>
          <w:szCs w:val="28"/>
          <w:lang w:val="uk-UA"/>
        </w:rPr>
        <w:t xml:space="preserve"> </w:t>
      </w:r>
      <w:r w:rsidR="00B15377" w:rsidRPr="00AB0323">
        <w:rPr>
          <w:b/>
          <w:i/>
          <w:sz w:val="28"/>
          <w:szCs w:val="28"/>
          <w:lang w:val="uk-UA"/>
        </w:rPr>
        <w:t xml:space="preserve"> в школі  </w:t>
      </w:r>
    </w:p>
    <w:p w:rsidR="00B15377" w:rsidRPr="00965891" w:rsidRDefault="00B15377">
      <w:pPr>
        <w:rPr>
          <w:sz w:val="28"/>
          <w:szCs w:val="28"/>
          <w:lang w:val="uk-UA"/>
        </w:rPr>
      </w:pPr>
    </w:p>
    <w:p w:rsidR="00B15377" w:rsidRPr="00965891" w:rsidRDefault="00B15377">
      <w:pPr>
        <w:rPr>
          <w:sz w:val="28"/>
          <w:szCs w:val="28"/>
          <w:lang w:val="uk-UA"/>
        </w:rPr>
      </w:pPr>
    </w:p>
    <w:p w:rsidR="00AB0323" w:rsidRDefault="00AB0323" w:rsidP="00AB0323">
      <w:pPr>
        <w:spacing w:line="276" w:lineRule="auto"/>
        <w:jc w:val="both"/>
        <w:rPr>
          <w:sz w:val="28"/>
          <w:szCs w:val="28"/>
          <w:lang w:val="uk-UA"/>
        </w:rPr>
      </w:pPr>
      <w:r>
        <w:rPr>
          <w:sz w:val="28"/>
          <w:szCs w:val="28"/>
          <w:lang w:val="uk-UA"/>
        </w:rPr>
        <w:t xml:space="preserve">     </w:t>
      </w:r>
      <w:r w:rsidRPr="00AB0323">
        <w:rPr>
          <w:sz w:val="28"/>
          <w:szCs w:val="28"/>
          <w:lang w:val="uk-UA"/>
        </w:rPr>
        <w:t xml:space="preserve">На виконання Закону України «Про внесення змін до </w:t>
      </w:r>
      <w:proofErr w:type="spellStart"/>
      <w:r w:rsidRPr="00AB0323">
        <w:rPr>
          <w:sz w:val="28"/>
          <w:szCs w:val="28"/>
          <w:lang w:val="uk-UA"/>
        </w:rPr>
        <w:t>деякихзаконодавчих</w:t>
      </w:r>
      <w:proofErr w:type="spellEnd"/>
      <w:r w:rsidRPr="00AB0323">
        <w:rPr>
          <w:sz w:val="28"/>
          <w:szCs w:val="28"/>
          <w:lang w:val="uk-UA"/>
        </w:rPr>
        <w:t xml:space="preserve"> актів України, щодо протидії</w:t>
      </w:r>
      <w:r>
        <w:rPr>
          <w:sz w:val="28"/>
          <w:szCs w:val="28"/>
          <w:lang w:val="uk-UA"/>
        </w:rPr>
        <w:t xml:space="preserve"> </w:t>
      </w:r>
      <w:proofErr w:type="spellStart"/>
      <w:r>
        <w:rPr>
          <w:sz w:val="28"/>
          <w:szCs w:val="28"/>
          <w:lang w:val="uk-UA"/>
        </w:rPr>
        <w:t>булінгу</w:t>
      </w:r>
      <w:proofErr w:type="spellEnd"/>
      <w:r>
        <w:rPr>
          <w:sz w:val="28"/>
          <w:szCs w:val="28"/>
          <w:lang w:val="uk-UA"/>
        </w:rPr>
        <w:t xml:space="preserve">» від 18.12.2018 року № </w:t>
      </w:r>
      <w:r w:rsidRPr="00AB0323">
        <w:rPr>
          <w:sz w:val="28"/>
          <w:szCs w:val="28"/>
          <w:lang w:val="uk-UA"/>
        </w:rPr>
        <w:t xml:space="preserve">2657-VІІІ, листа МОН України від 29.01.2019 року </w:t>
      </w:r>
      <w:r>
        <w:rPr>
          <w:sz w:val="28"/>
          <w:szCs w:val="28"/>
          <w:lang w:val="uk-UA"/>
        </w:rPr>
        <w:t xml:space="preserve">№ </w:t>
      </w:r>
      <w:r w:rsidRPr="00AB0323">
        <w:rPr>
          <w:sz w:val="28"/>
          <w:szCs w:val="28"/>
          <w:lang w:val="uk-UA"/>
        </w:rPr>
        <w:t>1/11-881 «Рекомендації</w:t>
      </w:r>
      <w:r>
        <w:rPr>
          <w:sz w:val="28"/>
          <w:szCs w:val="28"/>
          <w:lang w:val="uk-UA"/>
        </w:rPr>
        <w:t xml:space="preserve"> </w:t>
      </w:r>
      <w:r w:rsidRPr="00AB0323">
        <w:rPr>
          <w:sz w:val="28"/>
          <w:szCs w:val="28"/>
          <w:lang w:val="uk-UA"/>
        </w:rPr>
        <w:t xml:space="preserve">для закладів освіти щодо застосування </w:t>
      </w:r>
      <w:r>
        <w:rPr>
          <w:sz w:val="28"/>
          <w:szCs w:val="28"/>
          <w:lang w:val="uk-UA"/>
        </w:rPr>
        <w:t xml:space="preserve">норм Закону України» та з метою </w:t>
      </w:r>
      <w:r w:rsidRPr="00AB0323">
        <w:rPr>
          <w:sz w:val="28"/>
          <w:szCs w:val="28"/>
          <w:lang w:val="uk-UA"/>
        </w:rPr>
        <w:t>своєчасного вжиття заходів, спрямов</w:t>
      </w:r>
      <w:r>
        <w:rPr>
          <w:sz w:val="28"/>
          <w:szCs w:val="28"/>
          <w:lang w:val="uk-UA"/>
        </w:rPr>
        <w:t>аних на запобігання та протидію боулінгу</w:t>
      </w:r>
    </w:p>
    <w:p w:rsidR="00AB0323" w:rsidRDefault="00AB0323" w:rsidP="00AB0323">
      <w:pPr>
        <w:spacing w:line="276" w:lineRule="auto"/>
        <w:jc w:val="both"/>
        <w:rPr>
          <w:sz w:val="28"/>
          <w:szCs w:val="28"/>
          <w:lang w:val="uk-UA"/>
        </w:rPr>
      </w:pPr>
    </w:p>
    <w:p w:rsidR="00B15377" w:rsidRDefault="00AB0323" w:rsidP="00AB0323">
      <w:pPr>
        <w:spacing w:line="276" w:lineRule="auto"/>
        <w:jc w:val="both"/>
        <w:rPr>
          <w:rFonts w:eastAsia="Times New Roman"/>
          <w:b/>
          <w:sz w:val="28"/>
          <w:szCs w:val="28"/>
          <w:lang w:val="uk-UA"/>
        </w:rPr>
      </w:pPr>
      <w:r w:rsidRPr="00AB0323">
        <w:rPr>
          <w:rFonts w:eastAsia="Times New Roman"/>
          <w:b/>
          <w:sz w:val="28"/>
          <w:szCs w:val="28"/>
          <w:lang w:val="uk-UA"/>
        </w:rPr>
        <w:t xml:space="preserve"> </w:t>
      </w:r>
      <w:r w:rsidR="00B15377" w:rsidRPr="00AB0323">
        <w:rPr>
          <w:rFonts w:eastAsia="Times New Roman"/>
          <w:b/>
          <w:sz w:val="28"/>
          <w:szCs w:val="28"/>
          <w:lang w:val="uk-UA"/>
        </w:rPr>
        <w:t>НАКАЗУЮ:</w:t>
      </w:r>
    </w:p>
    <w:p w:rsidR="00AB0323" w:rsidRPr="00AB0323" w:rsidRDefault="00AB0323" w:rsidP="00AB0323">
      <w:pPr>
        <w:spacing w:line="276" w:lineRule="auto"/>
        <w:jc w:val="both"/>
        <w:rPr>
          <w:rFonts w:eastAsia="Times New Roman"/>
          <w:b/>
          <w:sz w:val="28"/>
          <w:szCs w:val="28"/>
          <w:lang w:val="uk-UA"/>
        </w:rPr>
      </w:pPr>
    </w:p>
    <w:p w:rsidR="00965891" w:rsidRDefault="00B15377" w:rsidP="00AB0323">
      <w:pPr>
        <w:pStyle w:val="a7"/>
        <w:spacing w:line="276" w:lineRule="auto"/>
        <w:ind w:left="0"/>
        <w:jc w:val="both"/>
        <w:rPr>
          <w:rFonts w:eastAsia="Times New Roman"/>
          <w:sz w:val="28"/>
          <w:szCs w:val="28"/>
          <w:lang w:val="uk-UA"/>
        </w:rPr>
      </w:pPr>
      <w:r>
        <w:rPr>
          <w:rFonts w:eastAsia="Times New Roman"/>
          <w:sz w:val="28"/>
          <w:szCs w:val="28"/>
          <w:lang w:val="uk-UA"/>
        </w:rPr>
        <w:t xml:space="preserve">1. </w:t>
      </w:r>
      <w:proofErr w:type="spellStart"/>
      <w:r>
        <w:rPr>
          <w:rFonts w:eastAsia="Times New Roman"/>
          <w:sz w:val="28"/>
          <w:szCs w:val="28"/>
        </w:rPr>
        <w:t>Затвердити</w:t>
      </w:r>
      <w:proofErr w:type="spellEnd"/>
      <w:r>
        <w:rPr>
          <w:rFonts w:eastAsia="Times New Roman"/>
          <w:sz w:val="28"/>
          <w:szCs w:val="28"/>
        </w:rPr>
        <w:t xml:space="preserve"> </w:t>
      </w:r>
      <w:r>
        <w:rPr>
          <w:rFonts w:eastAsia="Times New Roman"/>
          <w:sz w:val="28"/>
          <w:szCs w:val="28"/>
          <w:lang w:val="uk-UA"/>
        </w:rPr>
        <w:t>Порядок реагування</w:t>
      </w:r>
      <w:r w:rsidR="00AB0323">
        <w:rPr>
          <w:rFonts w:eastAsia="Times New Roman"/>
          <w:sz w:val="28"/>
          <w:szCs w:val="28"/>
          <w:lang w:val="uk-UA"/>
        </w:rPr>
        <w:t xml:space="preserve"> на доведені  випадки </w:t>
      </w:r>
      <w:proofErr w:type="gramStart"/>
      <w:r w:rsidR="00AB0323">
        <w:rPr>
          <w:rFonts w:eastAsia="Times New Roman"/>
          <w:sz w:val="28"/>
          <w:szCs w:val="28"/>
          <w:lang w:val="uk-UA"/>
        </w:rPr>
        <w:t>бул</w:t>
      </w:r>
      <w:proofErr w:type="gramEnd"/>
      <w:r w:rsidR="00AB0323">
        <w:rPr>
          <w:rFonts w:eastAsia="Times New Roman"/>
          <w:sz w:val="28"/>
          <w:szCs w:val="28"/>
          <w:lang w:val="uk-UA"/>
        </w:rPr>
        <w:t>інгу .</w:t>
      </w:r>
      <w:r>
        <w:rPr>
          <w:rFonts w:eastAsia="Times New Roman"/>
          <w:sz w:val="28"/>
          <w:szCs w:val="28"/>
        </w:rPr>
        <w:t xml:space="preserve"> (</w:t>
      </w:r>
      <w:proofErr w:type="spellStart"/>
      <w:r>
        <w:rPr>
          <w:rFonts w:eastAsia="Times New Roman"/>
          <w:sz w:val="28"/>
          <w:szCs w:val="28"/>
        </w:rPr>
        <w:t>додаток</w:t>
      </w:r>
      <w:proofErr w:type="spellEnd"/>
      <w:r>
        <w:rPr>
          <w:rFonts w:eastAsia="Times New Roman"/>
          <w:sz w:val="28"/>
          <w:szCs w:val="28"/>
        </w:rPr>
        <w:t xml:space="preserve"> 1)</w:t>
      </w:r>
      <w:r w:rsidR="00965891">
        <w:rPr>
          <w:rFonts w:eastAsia="Times New Roman"/>
          <w:sz w:val="28"/>
          <w:szCs w:val="28"/>
          <w:lang w:val="uk-UA"/>
        </w:rPr>
        <w:t>.</w:t>
      </w:r>
    </w:p>
    <w:p w:rsidR="00B15377" w:rsidRPr="00597213" w:rsidRDefault="00AB0323" w:rsidP="00AB0323">
      <w:pPr>
        <w:pStyle w:val="a7"/>
        <w:spacing w:line="276" w:lineRule="auto"/>
        <w:ind w:left="0"/>
        <w:jc w:val="both"/>
        <w:rPr>
          <w:rFonts w:eastAsia="Times New Roman"/>
          <w:sz w:val="28"/>
          <w:szCs w:val="28"/>
          <w:lang w:val="uk-UA"/>
        </w:rPr>
      </w:pPr>
      <w:r>
        <w:rPr>
          <w:rFonts w:eastAsia="Times New Roman"/>
          <w:sz w:val="28"/>
          <w:szCs w:val="28"/>
          <w:lang w:val="uk-UA"/>
        </w:rPr>
        <w:t>2</w:t>
      </w:r>
      <w:r w:rsidR="00C7168A">
        <w:rPr>
          <w:rFonts w:eastAsia="Times New Roman"/>
          <w:sz w:val="28"/>
          <w:szCs w:val="28"/>
          <w:lang w:val="uk-UA"/>
        </w:rPr>
        <w:t xml:space="preserve">. </w:t>
      </w:r>
      <w:r w:rsidR="00965891">
        <w:rPr>
          <w:rFonts w:eastAsia="Times New Roman"/>
          <w:sz w:val="28"/>
          <w:szCs w:val="28"/>
          <w:lang w:val="uk-UA"/>
        </w:rPr>
        <w:t xml:space="preserve">Затвердити </w:t>
      </w:r>
      <w:r w:rsidR="00B15377">
        <w:rPr>
          <w:rFonts w:eastAsia="Times New Roman"/>
          <w:sz w:val="28"/>
          <w:szCs w:val="28"/>
          <w:lang w:val="uk-UA"/>
        </w:rPr>
        <w:t xml:space="preserve"> порядок подання та розгляду (з дотриманням конфі</w:t>
      </w:r>
      <w:r w:rsidR="00A945CE">
        <w:rPr>
          <w:rFonts w:eastAsia="Times New Roman"/>
          <w:sz w:val="28"/>
          <w:szCs w:val="28"/>
          <w:lang w:val="uk-UA"/>
        </w:rPr>
        <w:t>денційності) заяв про випадки б</w:t>
      </w:r>
      <w:r w:rsidR="00B15377">
        <w:rPr>
          <w:rFonts w:eastAsia="Times New Roman"/>
          <w:sz w:val="28"/>
          <w:szCs w:val="28"/>
          <w:lang w:val="uk-UA"/>
        </w:rPr>
        <w:t>улінгу (цькування)</w:t>
      </w:r>
      <w:r w:rsidR="00A164C2">
        <w:rPr>
          <w:rFonts w:eastAsia="Times New Roman"/>
          <w:sz w:val="28"/>
          <w:szCs w:val="28"/>
          <w:lang w:val="uk-UA"/>
        </w:rPr>
        <w:t xml:space="preserve"> (додаток 2)</w:t>
      </w:r>
      <w:r w:rsidR="00B15377">
        <w:rPr>
          <w:rFonts w:eastAsia="Times New Roman"/>
          <w:sz w:val="28"/>
          <w:szCs w:val="28"/>
          <w:lang w:val="uk-UA"/>
        </w:rPr>
        <w:t>.</w:t>
      </w:r>
    </w:p>
    <w:p w:rsidR="00B15377"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A164C2">
        <w:rPr>
          <w:rFonts w:eastAsia="Times New Roman"/>
          <w:sz w:val="28"/>
          <w:szCs w:val="28"/>
        </w:rPr>
        <w:t>.  К</w:t>
      </w:r>
      <w:proofErr w:type="spellStart"/>
      <w:r w:rsidR="00A164C2">
        <w:rPr>
          <w:rFonts w:eastAsia="Times New Roman"/>
          <w:sz w:val="28"/>
          <w:szCs w:val="28"/>
          <w:lang w:val="uk-UA"/>
        </w:rPr>
        <w:t>ласним</w:t>
      </w:r>
      <w:proofErr w:type="spellEnd"/>
      <w:r w:rsidR="00A164C2">
        <w:rPr>
          <w:rFonts w:eastAsia="Times New Roman"/>
          <w:sz w:val="28"/>
          <w:szCs w:val="28"/>
          <w:lang w:val="uk-UA"/>
        </w:rPr>
        <w:t xml:space="preserve"> керівникам </w:t>
      </w:r>
      <w:r w:rsidR="00C7168A">
        <w:rPr>
          <w:rFonts w:eastAsia="Times New Roman"/>
          <w:sz w:val="28"/>
          <w:szCs w:val="28"/>
          <w:lang w:val="uk-UA"/>
        </w:rPr>
        <w:t xml:space="preserve">та вчителям </w:t>
      </w:r>
      <w:proofErr w:type="spellStart"/>
      <w:r w:rsidR="00C7168A">
        <w:rPr>
          <w:rFonts w:eastAsia="Times New Roman"/>
          <w:sz w:val="28"/>
          <w:szCs w:val="28"/>
          <w:lang w:val="uk-UA"/>
        </w:rPr>
        <w:t>предметникам</w:t>
      </w:r>
      <w:proofErr w:type="spellEnd"/>
      <w:r w:rsidR="00C7168A">
        <w:rPr>
          <w:rFonts w:eastAsia="Times New Roman"/>
          <w:sz w:val="28"/>
          <w:szCs w:val="28"/>
          <w:lang w:val="uk-UA"/>
        </w:rPr>
        <w:t xml:space="preserve"> </w:t>
      </w:r>
      <w:r w:rsidR="00A164C2">
        <w:rPr>
          <w:rFonts w:eastAsia="Times New Roman"/>
          <w:sz w:val="28"/>
          <w:szCs w:val="28"/>
          <w:lang w:val="uk-UA"/>
        </w:rPr>
        <w:t>школи</w:t>
      </w:r>
      <w:r w:rsidR="00B15377">
        <w:rPr>
          <w:rFonts w:eastAsia="Times New Roman"/>
          <w:sz w:val="28"/>
          <w:szCs w:val="28"/>
        </w:rPr>
        <w:t>:</w:t>
      </w:r>
    </w:p>
    <w:p w:rsidR="00C7168A" w:rsidRPr="00C7168A"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C7168A">
        <w:rPr>
          <w:rFonts w:eastAsia="Times New Roman"/>
          <w:sz w:val="28"/>
          <w:szCs w:val="28"/>
          <w:lang w:val="uk-UA"/>
        </w:rPr>
        <w:t xml:space="preserve">.1. Не допусками  усім учасникам </w:t>
      </w:r>
      <w:proofErr w:type="spellStart"/>
      <w:r w:rsidR="00C7168A">
        <w:rPr>
          <w:rFonts w:eastAsia="Times New Roman"/>
          <w:sz w:val="28"/>
          <w:szCs w:val="28"/>
          <w:lang w:val="uk-UA"/>
        </w:rPr>
        <w:t>навчально</w:t>
      </w:r>
      <w:proofErr w:type="spellEnd"/>
      <w:r w:rsidR="00C7168A">
        <w:rPr>
          <w:rFonts w:eastAsia="Times New Roman"/>
          <w:sz w:val="28"/>
          <w:szCs w:val="28"/>
          <w:lang w:val="uk-UA"/>
        </w:rPr>
        <w:t xml:space="preserve"> виховного процесу висловлювань і дій, що можуть тлумачитися неоднозначно</w:t>
      </w:r>
      <w:r w:rsidR="00597213">
        <w:rPr>
          <w:rFonts w:eastAsia="Times New Roman"/>
          <w:sz w:val="28"/>
          <w:szCs w:val="28"/>
          <w:lang w:val="uk-UA"/>
        </w:rPr>
        <w:t>.</w:t>
      </w:r>
    </w:p>
    <w:p w:rsidR="00B15377"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C7168A">
        <w:rPr>
          <w:rFonts w:eastAsia="Times New Roman"/>
          <w:sz w:val="28"/>
          <w:szCs w:val="28"/>
        </w:rPr>
        <w:t>.</w:t>
      </w:r>
      <w:r w:rsidR="00C7168A">
        <w:rPr>
          <w:rFonts w:eastAsia="Times New Roman"/>
          <w:sz w:val="28"/>
          <w:szCs w:val="28"/>
          <w:lang w:val="uk-UA"/>
        </w:rPr>
        <w:t>2</w:t>
      </w:r>
      <w:r w:rsidR="00B15377">
        <w:rPr>
          <w:rFonts w:eastAsia="Times New Roman"/>
          <w:sz w:val="28"/>
          <w:szCs w:val="28"/>
        </w:rPr>
        <w:t xml:space="preserve">. </w:t>
      </w:r>
      <w:r w:rsidR="00A164C2">
        <w:rPr>
          <w:rFonts w:eastAsia="Times New Roman"/>
          <w:sz w:val="28"/>
          <w:szCs w:val="28"/>
          <w:lang w:val="uk-UA"/>
        </w:rPr>
        <w:t xml:space="preserve">Здійснювати </w:t>
      </w:r>
      <w:r w:rsidR="006F5288">
        <w:rPr>
          <w:rFonts w:eastAsia="Times New Roman"/>
          <w:sz w:val="28"/>
          <w:szCs w:val="28"/>
          <w:lang w:val="uk-UA"/>
        </w:rPr>
        <w:t xml:space="preserve">постійний </w:t>
      </w:r>
      <w:r w:rsidR="00A164C2">
        <w:rPr>
          <w:rFonts w:eastAsia="Times New Roman"/>
          <w:sz w:val="28"/>
          <w:szCs w:val="28"/>
          <w:lang w:val="uk-UA"/>
        </w:rPr>
        <w:t>контроль за поведінкою у</w:t>
      </w:r>
      <w:r w:rsidR="006F5288">
        <w:rPr>
          <w:rFonts w:eastAsia="Times New Roman"/>
          <w:sz w:val="28"/>
          <w:szCs w:val="28"/>
          <w:lang w:val="uk-UA"/>
        </w:rPr>
        <w:t xml:space="preserve">чнів та взаємостосунками </w:t>
      </w:r>
      <w:r w:rsidR="00965891">
        <w:rPr>
          <w:rFonts w:eastAsia="Times New Roman"/>
          <w:sz w:val="28"/>
          <w:szCs w:val="28"/>
          <w:lang w:val="uk-UA"/>
        </w:rPr>
        <w:t xml:space="preserve"> між дітьми</w:t>
      </w:r>
      <w:r w:rsidR="00A164C2">
        <w:rPr>
          <w:rFonts w:eastAsia="Times New Roman"/>
          <w:sz w:val="28"/>
          <w:szCs w:val="28"/>
          <w:lang w:val="uk-UA"/>
        </w:rPr>
        <w:t>.</w:t>
      </w:r>
    </w:p>
    <w:p w:rsidR="00A164C2"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C7168A">
        <w:rPr>
          <w:rFonts w:eastAsia="Times New Roman"/>
          <w:sz w:val="28"/>
          <w:szCs w:val="28"/>
          <w:lang w:val="uk-UA"/>
        </w:rPr>
        <w:t>.3</w:t>
      </w:r>
      <w:r w:rsidR="00A164C2">
        <w:rPr>
          <w:rFonts w:eastAsia="Times New Roman"/>
          <w:sz w:val="28"/>
          <w:szCs w:val="28"/>
          <w:lang w:val="uk-UA"/>
        </w:rPr>
        <w:t>. Проводити виховні години щодо об’єднання класу та згуртованості учнів.</w:t>
      </w:r>
    </w:p>
    <w:p w:rsidR="00A164C2"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C7168A">
        <w:rPr>
          <w:rFonts w:eastAsia="Times New Roman"/>
          <w:sz w:val="28"/>
          <w:szCs w:val="28"/>
          <w:lang w:val="uk-UA"/>
        </w:rPr>
        <w:t>.4</w:t>
      </w:r>
      <w:r w:rsidR="00A164C2">
        <w:rPr>
          <w:rFonts w:eastAsia="Times New Roman"/>
          <w:sz w:val="28"/>
          <w:szCs w:val="28"/>
          <w:lang w:val="uk-UA"/>
        </w:rPr>
        <w:t>. Розробити  спільно з учнями правил</w:t>
      </w:r>
      <w:r w:rsidR="00965891">
        <w:rPr>
          <w:rFonts w:eastAsia="Times New Roman"/>
          <w:sz w:val="28"/>
          <w:szCs w:val="28"/>
          <w:lang w:val="uk-UA"/>
        </w:rPr>
        <w:t>а</w:t>
      </w:r>
      <w:r w:rsidR="00A164C2">
        <w:rPr>
          <w:rFonts w:eastAsia="Times New Roman"/>
          <w:sz w:val="28"/>
          <w:szCs w:val="28"/>
          <w:lang w:val="uk-UA"/>
        </w:rPr>
        <w:t xml:space="preserve"> поведінки у</w:t>
      </w:r>
      <w:r w:rsidR="00965891">
        <w:rPr>
          <w:rFonts w:eastAsia="Times New Roman"/>
          <w:sz w:val="28"/>
          <w:szCs w:val="28"/>
          <w:lang w:val="uk-UA"/>
        </w:rPr>
        <w:t xml:space="preserve"> класі та  </w:t>
      </w:r>
      <w:r w:rsidR="005B2982">
        <w:rPr>
          <w:rFonts w:eastAsia="Times New Roman"/>
          <w:sz w:val="28"/>
          <w:szCs w:val="28"/>
          <w:lang w:val="uk-UA"/>
        </w:rPr>
        <w:t>слідкувати з</w:t>
      </w:r>
      <w:r w:rsidR="00965891">
        <w:rPr>
          <w:rFonts w:eastAsia="Times New Roman"/>
          <w:sz w:val="28"/>
          <w:szCs w:val="28"/>
          <w:lang w:val="uk-UA"/>
        </w:rPr>
        <w:t xml:space="preserve">а дотриманням </w:t>
      </w:r>
      <w:r w:rsidR="005B2982">
        <w:rPr>
          <w:rFonts w:eastAsia="Times New Roman"/>
          <w:sz w:val="28"/>
          <w:szCs w:val="28"/>
          <w:lang w:val="uk-UA"/>
        </w:rPr>
        <w:t>з</w:t>
      </w:r>
      <w:r w:rsidR="00A164C2">
        <w:rPr>
          <w:rFonts w:eastAsia="Times New Roman"/>
          <w:sz w:val="28"/>
          <w:szCs w:val="28"/>
          <w:lang w:val="uk-UA"/>
        </w:rPr>
        <w:t xml:space="preserve"> </w:t>
      </w:r>
      <w:proofErr w:type="spellStart"/>
      <w:r w:rsidR="005B2982">
        <w:rPr>
          <w:rFonts w:eastAsia="Times New Roman"/>
          <w:sz w:val="28"/>
          <w:szCs w:val="28"/>
          <w:lang w:val="uk-UA"/>
        </w:rPr>
        <w:t>безоціночних</w:t>
      </w:r>
      <w:proofErr w:type="spellEnd"/>
      <w:r w:rsidR="00A164C2">
        <w:rPr>
          <w:rFonts w:eastAsia="Times New Roman"/>
          <w:sz w:val="28"/>
          <w:szCs w:val="28"/>
          <w:lang w:val="uk-UA"/>
        </w:rPr>
        <w:t xml:space="preserve"> </w:t>
      </w:r>
      <w:r w:rsidR="00597213">
        <w:rPr>
          <w:rFonts w:eastAsia="Times New Roman"/>
          <w:sz w:val="28"/>
          <w:szCs w:val="28"/>
          <w:lang w:val="uk-UA"/>
        </w:rPr>
        <w:t>судже</w:t>
      </w:r>
      <w:r w:rsidR="005B2982">
        <w:rPr>
          <w:rFonts w:eastAsia="Times New Roman"/>
          <w:sz w:val="28"/>
          <w:szCs w:val="28"/>
          <w:lang w:val="uk-UA"/>
        </w:rPr>
        <w:t>нь</w:t>
      </w:r>
      <w:r w:rsidR="00A164C2">
        <w:rPr>
          <w:rFonts w:eastAsia="Times New Roman"/>
          <w:sz w:val="28"/>
          <w:szCs w:val="28"/>
          <w:lang w:val="uk-UA"/>
        </w:rPr>
        <w:t xml:space="preserve"> у спілкуванні</w:t>
      </w:r>
      <w:r w:rsidR="005B2982">
        <w:rPr>
          <w:rFonts w:eastAsia="Times New Roman"/>
          <w:sz w:val="28"/>
          <w:szCs w:val="28"/>
          <w:lang w:val="uk-UA"/>
        </w:rPr>
        <w:t xml:space="preserve"> між учасниками навчального процесу</w:t>
      </w:r>
      <w:r w:rsidR="00A164C2">
        <w:rPr>
          <w:rFonts w:eastAsia="Times New Roman"/>
          <w:sz w:val="28"/>
          <w:szCs w:val="28"/>
          <w:lang w:val="uk-UA"/>
        </w:rPr>
        <w:t>.</w:t>
      </w:r>
    </w:p>
    <w:p w:rsidR="00B15377" w:rsidRPr="00597213" w:rsidRDefault="00AB0323" w:rsidP="00AB0323">
      <w:pPr>
        <w:spacing w:line="276" w:lineRule="auto"/>
        <w:jc w:val="both"/>
        <w:rPr>
          <w:rFonts w:eastAsia="Times New Roman"/>
          <w:sz w:val="28"/>
          <w:szCs w:val="28"/>
          <w:lang w:val="uk-UA"/>
        </w:rPr>
      </w:pPr>
      <w:r>
        <w:rPr>
          <w:rFonts w:eastAsia="Times New Roman"/>
          <w:sz w:val="28"/>
          <w:szCs w:val="28"/>
          <w:lang w:val="uk-UA"/>
        </w:rPr>
        <w:t>3</w:t>
      </w:r>
      <w:r w:rsidR="00C7168A">
        <w:rPr>
          <w:rFonts w:eastAsia="Times New Roman"/>
          <w:sz w:val="28"/>
          <w:szCs w:val="28"/>
          <w:lang w:val="uk-UA"/>
        </w:rPr>
        <w:t>.5</w:t>
      </w:r>
      <w:r w:rsidR="00A164C2">
        <w:rPr>
          <w:rFonts w:eastAsia="Times New Roman"/>
          <w:sz w:val="28"/>
          <w:szCs w:val="28"/>
          <w:lang w:val="uk-UA"/>
        </w:rPr>
        <w:t>.</w:t>
      </w:r>
      <w:r w:rsidR="0068346C">
        <w:rPr>
          <w:rFonts w:eastAsia="Times New Roman"/>
          <w:sz w:val="28"/>
          <w:szCs w:val="28"/>
          <w:lang w:val="uk-UA"/>
        </w:rPr>
        <w:t xml:space="preserve"> Проводити бесіди з батьками </w:t>
      </w:r>
      <w:proofErr w:type="spellStart"/>
      <w:r w:rsidR="0068346C">
        <w:rPr>
          <w:rFonts w:eastAsia="Times New Roman"/>
          <w:sz w:val="28"/>
          <w:szCs w:val="28"/>
          <w:lang w:eastAsia="uk-UA"/>
        </w:rPr>
        <w:t>булер</w:t>
      </w:r>
      <w:r w:rsidR="0068346C">
        <w:rPr>
          <w:rFonts w:eastAsia="Times New Roman"/>
          <w:sz w:val="28"/>
          <w:szCs w:val="28"/>
          <w:lang w:val="uk-UA" w:eastAsia="uk-UA"/>
        </w:rPr>
        <w:t>ів</w:t>
      </w:r>
      <w:proofErr w:type="spellEnd"/>
      <w:r w:rsidR="0068346C">
        <w:rPr>
          <w:rFonts w:eastAsia="Times New Roman"/>
          <w:sz w:val="28"/>
          <w:szCs w:val="28"/>
          <w:lang w:eastAsia="uk-UA"/>
        </w:rPr>
        <w:t xml:space="preserve"> та їх жертв</w:t>
      </w:r>
      <w:proofErr w:type="spellStart"/>
      <w:r w:rsidR="005B2982">
        <w:rPr>
          <w:rFonts w:eastAsia="Times New Roman"/>
          <w:sz w:val="28"/>
          <w:szCs w:val="28"/>
          <w:lang w:val="uk-UA" w:eastAsia="uk-UA"/>
        </w:rPr>
        <w:t>ами</w:t>
      </w:r>
      <w:proofErr w:type="spellEnd"/>
      <w:r w:rsidR="0068346C">
        <w:rPr>
          <w:rFonts w:eastAsia="Times New Roman"/>
          <w:sz w:val="28"/>
          <w:szCs w:val="28"/>
          <w:lang w:val="uk-UA" w:eastAsia="uk-UA"/>
        </w:rPr>
        <w:t>.</w:t>
      </w:r>
    </w:p>
    <w:p w:rsidR="00B15377" w:rsidRPr="0068346C" w:rsidRDefault="00AB0323" w:rsidP="00AB0323">
      <w:pPr>
        <w:tabs>
          <w:tab w:val="left" w:pos="993"/>
        </w:tabs>
        <w:spacing w:line="276" w:lineRule="auto"/>
        <w:jc w:val="both"/>
        <w:rPr>
          <w:rFonts w:eastAsia="Times New Roman"/>
          <w:sz w:val="28"/>
          <w:szCs w:val="28"/>
          <w:lang w:val="uk-UA"/>
        </w:rPr>
      </w:pPr>
      <w:r>
        <w:rPr>
          <w:rFonts w:eastAsia="Times New Roman"/>
          <w:sz w:val="28"/>
          <w:szCs w:val="28"/>
          <w:lang w:val="uk-UA"/>
        </w:rPr>
        <w:t>4</w:t>
      </w:r>
      <w:r w:rsidR="0068346C">
        <w:rPr>
          <w:rFonts w:eastAsia="Times New Roman"/>
          <w:sz w:val="28"/>
          <w:szCs w:val="28"/>
          <w:lang w:val="uk-UA"/>
        </w:rPr>
        <w:t>. П</w:t>
      </w:r>
      <w:r>
        <w:rPr>
          <w:rFonts w:eastAsia="Times New Roman"/>
          <w:sz w:val="28"/>
          <w:szCs w:val="28"/>
          <w:lang w:val="uk-UA"/>
        </w:rPr>
        <w:t>рактичному психологу</w:t>
      </w:r>
      <w:r w:rsidR="0068346C">
        <w:rPr>
          <w:rFonts w:eastAsia="Times New Roman"/>
          <w:sz w:val="28"/>
          <w:szCs w:val="28"/>
          <w:lang w:val="uk-UA"/>
        </w:rPr>
        <w:t>:</w:t>
      </w:r>
    </w:p>
    <w:p w:rsidR="0068346C" w:rsidRDefault="00AB0323" w:rsidP="00AB0323">
      <w:pPr>
        <w:spacing w:line="276" w:lineRule="auto"/>
        <w:jc w:val="both"/>
        <w:rPr>
          <w:rFonts w:eastAsia="Times New Roman"/>
          <w:sz w:val="28"/>
          <w:szCs w:val="28"/>
          <w:lang w:val="uk-UA"/>
        </w:rPr>
      </w:pPr>
      <w:r>
        <w:rPr>
          <w:rFonts w:eastAsia="Times New Roman"/>
          <w:sz w:val="28"/>
          <w:szCs w:val="28"/>
          <w:lang w:val="uk-UA"/>
        </w:rPr>
        <w:t>4</w:t>
      </w:r>
      <w:r w:rsidR="0068346C" w:rsidRPr="00C27A1C">
        <w:rPr>
          <w:rFonts w:eastAsia="Times New Roman"/>
          <w:sz w:val="28"/>
          <w:szCs w:val="28"/>
          <w:lang w:val="uk-UA"/>
        </w:rPr>
        <w:t>.</w:t>
      </w:r>
      <w:r w:rsidR="0068346C">
        <w:rPr>
          <w:rFonts w:eastAsia="Times New Roman"/>
          <w:sz w:val="28"/>
          <w:szCs w:val="28"/>
          <w:lang w:val="uk-UA"/>
        </w:rPr>
        <w:t>1</w:t>
      </w:r>
      <w:r w:rsidR="00B15377" w:rsidRPr="00C27A1C">
        <w:rPr>
          <w:rFonts w:eastAsia="Times New Roman"/>
          <w:sz w:val="28"/>
          <w:szCs w:val="28"/>
          <w:lang w:val="uk-UA"/>
        </w:rPr>
        <w:t xml:space="preserve">.  </w:t>
      </w:r>
      <w:r w:rsidR="0068346C">
        <w:rPr>
          <w:rFonts w:eastAsia="Times New Roman"/>
          <w:sz w:val="28"/>
          <w:szCs w:val="28"/>
          <w:lang w:val="uk-UA"/>
        </w:rPr>
        <w:t xml:space="preserve">Проводити щоквартальне діагностування </w:t>
      </w:r>
      <w:r w:rsidR="005B2982">
        <w:rPr>
          <w:rFonts w:eastAsia="Times New Roman"/>
          <w:sz w:val="28"/>
          <w:szCs w:val="28"/>
          <w:lang w:val="uk-UA"/>
        </w:rPr>
        <w:t xml:space="preserve"> учнів</w:t>
      </w:r>
      <w:r w:rsidR="0068346C">
        <w:rPr>
          <w:rFonts w:eastAsia="Times New Roman"/>
          <w:sz w:val="28"/>
          <w:szCs w:val="28"/>
          <w:lang w:val="uk-UA"/>
        </w:rPr>
        <w:t xml:space="preserve"> з метою запобігання фактів цькування дітей.</w:t>
      </w:r>
    </w:p>
    <w:p w:rsidR="0068346C" w:rsidRPr="0068346C" w:rsidRDefault="00AB0323" w:rsidP="00AB0323">
      <w:pPr>
        <w:spacing w:line="276" w:lineRule="auto"/>
        <w:jc w:val="both"/>
        <w:rPr>
          <w:rFonts w:eastAsia="Times New Roman"/>
          <w:sz w:val="28"/>
          <w:szCs w:val="28"/>
          <w:lang w:val="uk-UA"/>
        </w:rPr>
      </w:pPr>
      <w:r>
        <w:rPr>
          <w:rFonts w:eastAsia="Times New Roman"/>
          <w:sz w:val="28"/>
          <w:szCs w:val="28"/>
          <w:lang w:val="uk-UA"/>
        </w:rPr>
        <w:lastRenderedPageBreak/>
        <w:t>4</w:t>
      </w:r>
      <w:r w:rsidR="00965891">
        <w:rPr>
          <w:rFonts w:eastAsia="Times New Roman"/>
          <w:sz w:val="28"/>
          <w:szCs w:val="28"/>
          <w:lang w:val="uk-UA"/>
        </w:rPr>
        <w:t>.2. З метою проведення профілактичної роботи залучати до співпраці громадські організації, службу у справах дітей, працівників поліції.</w:t>
      </w:r>
    </w:p>
    <w:p w:rsidR="0068346C" w:rsidRDefault="00AB0323" w:rsidP="00AB0323">
      <w:pPr>
        <w:spacing w:line="276" w:lineRule="auto"/>
        <w:jc w:val="both"/>
        <w:rPr>
          <w:rFonts w:eastAsia="Times New Roman"/>
          <w:sz w:val="28"/>
          <w:szCs w:val="28"/>
          <w:lang w:val="uk-UA"/>
        </w:rPr>
      </w:pPr>
      <w:r>
        <w:rPr>
          <w:rFonts w:eastAsia="Times New Roman"/>
          <w:sz w:val="28"/>
          <w:szCs w:val="28"/>
          <w:lang w:val="uk-UA"/>
        </w:rPr>
        <w:t>4</w:t>
      </w:r>
      <w:r w:rsidR="00965891">
        <w:rPr>
          <w:rFonts w:eastAsia="Times New Roman"/>
          <w:sz w:val="28"/>
          <w:szCs w:val="28"/>
          <w:lang w:val="uk-UA"/>
        </w:rPr>
        <w:t>.3. Надавати консультаці</w:t>
      </w:r>
      <w:r w:rsidR="005B2982">
        <w:rPr>
          <w:rFonts w:eastAsia="Times New Roman"/>
          <w:sz w:val="28"/>
          <w:szCs w:val="28"/>
          <w:lang w:val="uk-UA"/>
        </w:rPr>
        <w:t xml:space="preserve">ї батькам </w:t>
      </w:r>
      <w:proofErr w:type="spellStart"/>
      <w:r w:rsidR="005B2982">
        <w:rPr>
          <w:rFonts w:eastAsia="Times New Roman"/>
          <w:sz w:val="28"/>
          <w:szCs w:val="28"/>
          <w:lang w:val="uk-UA"/>
        </w:rPr>
        <w:t>булерів</w:t>
      </w:r>
      <w:proofErr w:type="spellEnd"/>
      <w:r w:rsidR="005B2982">
        <w:rPr>
          <w:rFonts w:eastAsia="Times New Roman"/>
          <w:sz w:val="28"/>
          <w:szCs w:val="28"/>
          <w:lang w:val="uk-UA"/>
        </w:rPr>
        <w:t xml:space="preserve"> та їх жертвам.</w:t>
      </w:r>
    </w:p>
    <w:p w:rsidR="00B15377" w:rsidRPr="005B2982" w:rsidRDefault="00B15377" w:rsidP="00AB0323">
      <w:pPr>
        <w:spacing w:line="276" w:lineRule="auto"/>
        <w:jc w:val="both"/>
        <w:rPr>
          <w:rFonts w:eastAsia="Times New Roman"/>
          <w:sz w:val="28"/>
          <w:szCs w:val="28"/>
          <w:lang w:val="uk-UA"/>
        </w:rPr>
      </w:pPr>
    </w:p>
    <w:p w:rsidR="00B15377" w:rsidRDefault="00B15377" w:rsidP="00AB0323">
      <w:pPr>
        <w:spacing w:line="276" w:lineRule="auto"/>
        <w:jc w:val="both"/>
        <w:rPr>
          <w:rFonts w:eastAsia="Times New Roman"/>
          <w:b/>
          <w:sz w:val="28"/>
          <w:szCs w:val="28"/>
        </w:rPr>
      </w:pPr>
      <w:r>
        <w:rPr>
          <w:rFonts w:eastAsia="Times New Roman"/>
          <w:sz w:val="28"/>
          <w:szCs w:val="28"/>
        </w:rPr>
        <w:t xml:space="preserve">4. Контроль  за  виконанням  </w:t>
      </w:r>
      <w:proofErr w:type="spellStart"/>
      <w:r>
        <w:rPr>
          <w:rFonts w:eastAsia="Times New Roman"/>
          <w:sz w:val="28"/>
          <w:szCs w:val="28"/>
        </w:rPr>
        <w:t>цього</w:t>
      </w:r>
      <w:proofErr w:type="spellEnd"/>
      <w:r>
        <w:rPr>
          <w:rFonts w:eastAsia="Times New Roman"/>
          <w:sz w:val="28"/>
          <w:szCs w:val="28"/>
        </w:rPr>
        <w:t xml:space="preserve">  наказу  залишаю за собою.</w:t>
      </w:r>
    </w:p>
    <w:p w:rsidR="00B15377" w:rsidRDefault="00B15377" w:rsidP="00965891">
      <w:pPr>
        <w:tabs>
          <w:tab w:val="left" w:pos="2670"/>
        </w:tabs>
        <w:jc w:val="both"/>
        <w:rPr>
          <w:rFonts w:eastAsia="Times New Roman"/>
          <w:sz w:val="28"/>
          <w:szCs w:val="28"/>
        </w:rPr>
      </w:pPr>
    </w:p>
    <w:p w:rsidR="00AB0323" w:rsidRDefault="00AB0323" w:rsidP="00965891">
      <w:pPr>
        <w:jc w:val="both"/>
        <w:rPr>
          <w:rFonts w:eastAsia="Times New Roman"/>
          <w:sz w:val="28"/>
          <w:szCs w:val="28"/>
          <w:lang w:val="uk-UA"/>
        </w:rPr>
      </w:pPr>
    </w:p>
    <w:p w:rsidR="00AB0323" w:rsidRDefault="00AB0323" w:rsidP="00965891">
      <w:pPr>
        <w:jc w:val="both"/>
        <w:rPr>
          <w:rFonts w:eastAsia="Times New Roman"/>
          <w:sz w:val="28"/>
          <w:szCs w:val="28"/>
          <w:lang w:val="uk-UA"/>
        </w:rPr>
      </w:pPr>
    </w:p>
    <w:p w:rsidR="00B15377" w:rsidRDefault="00965891" w:rsidP="00965891">
      <w:pPr>
        <w:jc w:val="both"/>
        <w:rPr>
          <w:rFonts w:eastAsia="Times New Roman"/>
          <w:sz w:val="28"/>
          <w:szCs w:val="28"/>
          <w:lang w:val="uk-UA"/>
        </w:rPr>
      </w:pPr>
      <w:r>
        <w:rPr>
          <w:rFonts w:eastAsia="Times New Roman"/>
          <w:sz w:val="28"/>
          <w:szCs w:val="28"/>
          <w:lang w:val="uk-UA"/>
        </w:rPr>
        <w:t xml:space="preserve">Директор школи                                         </w:t>
      </w:r>
      <w:r w:rsidR="00AB0323">
        <w:rPr>
          <w:rFonts w:eastAsia="Times New Roman"/>
          <w:sz w:val="28"/>
          <w:szCs w:val="28"/>
          <w:lang w:val="uk-UA"/>
        </w:rPr>
        <w:t xml:space="preserve">                                    </w:t>
      </w:r>
      <w:r>
        <w:rPr>
          <w:rFonts w:eastAsia="Times New Roman"/>
          <w:sz w:val="28"/>
          <w:szCs w:val="28"/>
          <w:lang w:val="uk-UA"/>
        </w:rPr>
        <w:t xml:space="preserve">    </w:t>
      </w:r>
      <w:r w:rsidR="00AB0323">
        <w:rPr>
          <w:rFonts w:eastAsia="Times New Roman"/>
          <w:sz w:val="28"/>
          <w:szCs w:val="28"/>
          <w:lang w:val="uk-UA"/>
        </w:rPr>
        <w:t>В. Попович</w:t>
      </w:r>
    </w:p>
    <w:p w:rsidR="00C7168A" w:rsidRPr="00965891" w:rsidRDefault="00C7168A" w:rsidP="00965891">
      <w:pPr>
        <w:jc w:val="both"/>
        <w:rPr>
          <w:rFonts w:eastAsia="Times New Roman"/>
          <w:sz w:val="28"/>
          <w:szCs w:val="28"/>
          <w:lang w:val="uk-UA"/>
        </w:rPr>
      </w:pPr>
    </w:p>
    <w:p w:rsidR="00597213" w:rsidRDefault="00597213" w:rsidP="00C27A1C">
      <w:pPr>
        <w:rPr>
          <w:sz w:val="24"/>
          <w:szCs w:val="24"/>
          <w:lang w:val="uk-UA"/>
        </w:rPr>
      </w:pPr>
    </w:p>
    <w:p w:rsidR="00C27A1C" w:rsidRDefault="00C27A1C" w:rsidP="00C27A1C">
      <w:pPr>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AB0323" w:rsidRDefault="00AB0323" w:rsidP="005B2982">
      <w:pPr>
        <w:jc w:val="right"/>
        <w:rPr>
          <w:sz w:val="24"/>
          <w:szCs w:val="24"/>
          <w:lang w:val="uk-UA"/>
        </w:rPr>
      </w:pPr>
    </w:p>
    <w:p w:rsidR="00790D73" w:rsidRPr="00D50BB4" w:rsidRDefault="00790D73" w:rsidP="005B2982">
      <w:pPr>
        <w:jc w:val="right"/>
        <w:rPr>
          <w:sz w:val="24"/>
          <w:szCs w:val="24"/>
          <w:lang w:val="uk-UA"/>
        </w:rPr>
      </w:pPr>
      <w:r w:rsidRPr="00D50BB4">
        <w:rPr>
          <w:sz w:val="24"/>
          <w:szCs w:val="24"/>
          <w:lang w:val="uk-UA"/>
        </w:rPr>
        <w:lastRenderedPageBreak/>
        <w:t>Додаток 1.</w:t>
      </w:r>
    </w:p>
    <w:p w:rsidR="005B2982" w:rsidRPr="00D50BB4" w:rsidRDefault="005B2982" w:rsidP="00790D73">
      <w:pPr>
        <w:jc w:val="right"/>
        <w:rPr>
          <w:sz w:val="24"/>
          <w:szCs w:val="24"/>
          <w:lang w:val="uk-UA"/>
        </w:rPr>
      </w:pPr>
      <w:proofErr w:type="spellStart"/>
      <w:r w:rsidRPr="00D50BB4">
        <w:rPr>
          <w:sz w:val="24"/>
          <w:szCs w:val="24"/>
        </w:rPr>
        <w:t>Затверджено</w:t>
      </w:r>
      <w:proofErr w:type="spellEnd"/>
    </w:p>
    <w:p w:rsidR="005B2982" w:rsidRPr="00D50BB4" w:rsidRDefault="005B2982" w:rsidP="00790D73">
      <w:pPr>
        <w:jc w:val="right"/>
        <w:rPr>
          <w:sz w:val="24"/>
          <w:szCs w:val="24"/>
          <w:lang w:val="uk-UA"/>
        </w:rPr>
      </w:pPr>
      <w:r w:rsidRPr="00D50BB4">
        <w:rPr>
          <w:sz w:val="24"/>
          <w:szCs w:val="24"/>
        </w:rPr>
        <w:t xml:space="preserve"> Директор школи               </w:t>
      </w:r>
    </w:p>
    <w:p w:rsidR="005B2982" w:rsidRPr="00D50BB4" w:rsidRDefault="005B2982" w:rsidP="005B2982">
      <w:pPr>
        <w:jc w:val="right"/>
        <w:rPr>
          <w:sz w:val="24"/>
          <w:szCs w:val="24"/>
          <w:lang w:val="uk-UA"/>
        </w:rPr>
      </w:pPr>
      <w:r w:rsidRPr="00597213">
        <w:rPr>
          <w:sz w:val="24"/>
          <w:szCs w:val="24"/>
          <w:lang w:val="uk-UA"/>
        </w:rPr>
        <w:t xml:space="preserve">____________ </w:t>
      </w:r>
      <w:r w:rsidR="00AB0323">
        <w:rPr>
          <w:sz w:val="24"/>
          <w:szCs w:val="24"/>
          <w:lang w:val="uk-UA"/>
        </w:rPr>
        <w:t>В. Попович</w:t>
      </w:r>
    </w:p>
    <w:p w:rsidR="005B2982" w:rsidRPr="00597213" w:rsidRDefault="005B2982" w:rsidP="005B2982">
      <w:pPr>
        <w:jc w:val="right"/>
        <w:rPr>
          <w:lang w:val="uk-UA"/>
        </w:rPr>
      </w:pPr>
    </w:p>
    <w:p w:rsidR="005B2982" w:rsidRPr="00790D73" w:rsidRDefault="005B2982" w:rsidP="00790D73">
      <w:pPr>
        <w:jc w:val="both"/>
        <w:rPr>
          <w:lang w:val="uk-UA"/>
        </w:rPr>
      </w:pPr>
    </w:p>
    <w:p w:rsidR="005B2982" w:rsidRPr="00C27A1C" w:rsidRDefault="005B2982" w:rsidP="00790D73">
      <w:pPr>
        <w:jc w:val="center"/>
        <w:rPr>
          <w:b/>
          <w:sz w:val="24"/>
          <w:szCs w:val="24"/>
          <w:lang w:val="uk-UA"/>
        </w:rPr>
      </w:pPr>
      <w:r w:rsidRPr="00C27A1C">
        <w:rPr>
          <w:b/>
          <w:sz w:val="24"/>
          <w:szCs w:val="24"/>
          <w:lang w:val="uk-UA"/>
        </w:rPr>
        <w:t>Порядок реагування на доведені випадки боулін</w:t>
      </w:r>
      <w:r w:rsidR="00790D73" w:rsidRPr="00C27A1C">
        <w:rPr>
          <w:b/>
          <w:sz w:val="24"/>
          <w:szCs w:val="24"/>
          <w:lang w:val="uk-UA"/>
        </w:rPr>
        <w:t xml:space="preserve">гу (цькування) у </w:t>
      </w:r>
      <w:r w:rsidR="00AB0323">
        <w:rPr>
          <w:b/>
          <w:sz w:val="24"/>
          <w:szCs w:val="24"/>
          <w:lang w:val="uk-UA"/>
        </w:rPr>
        <w:t xml:space="preserve">Полянській </w:t>
      </w:r>
      <w:r w:rsidR="00790D73" w:rsidRPr="00C27A1C">
        <w:rPr>
          <w:b/>
          <w:sz w:val="24"/>
          <w:szCs w:val="24"/>
          <w:lang w:val="uk-UA"/>
        </w:rPr>
        <w:t xml:space="preserve"> загальноосвітній школі І-ІІІ ступенів </w:t>
      </w:r>
      <w:r w:rsidR="00AB0323">
        <w:rPr>
          <w:b/>
          <w:sz w:val="24"/>
          <w:szCs w:val="24"/>
          <w:lang w:val="uk-UA"/>
        </w:rPr>
        <w:t>Полянської сільської ради</w:t>
      </w:r>
      <w:r w:rsidR="00790D73" w:rsidRPr="00C27A1C">
        <w:rPr>
          <w:b/>
          <w:sz w:val="24"/>
          <w:szCs w:val="24"/>
          <w:lang w:val="uk-UA"/>
        </w:rPr>
        <w:t xml:space="preserve"> </w:t>
      </w:r>
      <w:r w:rsidRPr="00C27A1C">
        <w:rPr>
          <w:b/>
          <w:sz w:val="24"/>
          <w:szCs w:val="24"/>
          <w:lang w:val="uk-UA"/>
        </w:rPr>
        <w:t xml:space="preserve">та відповідальність осіб, причетних до </w:t>
      </w:r>
      <w:proofErr w:type="spellStart"/>
      <w:r w:rsidRPr="00C27A1C">
        <w:rPr>
          <w:b/>
          <w:sz w:val="24"/>
          <w:szCs w:val="24"/>
          <w:lang w:val="uk-UA"/>
        </w:rPr>
        <w:t>булінгу</w:t>
      </w:r>
      <w:proofErr w:type="spellEnd"/>
      <w:r w:rsidRPr="00C27A1C">
        <w:rPr>
          <w:b/>
          <w:sz w:val="24"/>
          <w:szCs w:val="24"/>
          <w:lang w:val="uk-UA"/>
        </w:rPr>
        <w:t xml:space="preserve"> (</w:t>
      </w:r>
      <w:proofErr w:type="spellStart"/>
      <w:r w:rsidRPr="00C27A1C">
        <w:rPr>
          <w:b/>
          <w:sz w:val="24"/>
          <w:szCs w:val="24"/>
          <w:lang w:val="uk-UA"/>
        </w:rPr>
        <w:t>цькувавання</w:t>
      </w:r>
      <w:proofErr w:type="spellEnd"/>
      <w:r w:rsidRPr="00C27A1C">
        <w:rPr>
          <w:b/>
          <w:sz w:val="24"/>
          <w:szCs w:val="24"/>
          <w:lang w:val="uk-UA"/>
        </w:rPr>
        <w:t>)</w:t>
      </w:r>
    </w:p>
    <w:p w:rsidR="005B2982" w:rsidRPr="00C27A1C" w:rsidRDefault="005B2982" w:rsidP="00790D73">
      <w:pPr>
        <w:jc w:val="center"/>
        <w:rPr>
          <w:b/>
          <w:sz w:val="24"/>
          <w:szCs w:val="24"/>
          <w:lang w:val="uk-UA"/>
        </w:rPr>
      </w:pPr>
    </w:p>
    <w:p w:rsidR="005B2982" w:rsidRPr="00C27A1C" w:rsidRDefault="00790D73" w:rsidP="00790D73">
      <w:pPr>
        <w:jc w:val="both"/>
        <w:rPr>
          <w:sz w:val="24"/>
          <w:szCs w:val="24"/>
          <w:lang w:val="uk-UA"/>
        </w:rPr>
      </w:pPr>
      <w:r w:rsidRPr="00C27A1C">
        <w:rPr>
          <w:sz w:val="24"/>
          <w:szCs w:val="24"/>
          <w:lang w:val="uk-UA"/>
        </w:rPr>
        <w:t xml:space="preserve">1. </w:t>
      </w:r>
      <w:r w:rsidR="005B2982" w:rsidRPr="00C27A1C">
        <w:rPr>
          <w:sz w:val="24"/>
          <w:szCs w:val="24"/>
          <w:lang w:val="uk-UA"/>
        </w:rPr>
        <w:t xml:space="preserve">Усі працівники закладу та інші особи, яким стало відомо про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повинні повідомляти в письмовій формі керівника закладу  про факти </w:t>
      </w:r>
      <w:proofErr w:type="spellStart"/>
      <w:r w:rsidR="005B2982" w:rsidRPr="00C27A1C">
        <w:rPr>
          <w:sz w:val="24"/>
          <w:szCs w:val="24"/>
          <w:lang w:val="uk-UA"/>
        </w:rPr>
        <w:t>булінгу</w:t>
      </w:r>
      <w:proofErr w:type="spellEnd"/>
      <w:r w:rsidR="005B2982" w:rsidRPr="00C27A1C">
        <w:rPr>
          <w:sz w:val="24"/>
          <w:szCs w:val="24"/>
          <w:lang w:val="uk-UA"/>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5B2982" w:rsidRPr="00C27A1C" w:rsidRDefault="00790D73" w:rsidP="00790D73">
      <w:pPr>
        <w:jc w:val="both"/>
        <w:rPr>
          <w:sz w:val="24"/>
          <w:szCs w:val="24"/>
          <w:lang w:val="uk-UA"/>
        </w:rPr>
      </w:pPr>
      <w:r w:rsidRPr="00C27A1C">
        <w:rPr>
          <w:sz w:val="24"/>
          <w:szCs w:val="24"/>
          <w:lang w:val="uk-UA"/>
        </w:rPr>
        <w:t>2</w:t>
      </w:r>
      <w:r w:rsidR="005B2982" w:rsidRPr="00C27A1C">
        <w:rPr>
          <w:sz w:val="24"/>
          <w:szCs w:val="24"/>
          <w:lang w:val="uk-UA"/>
        </w:rPr>
        <w:t xml:space="preserve">. Класний керівник викликає батьків або опікунів дитини, яка може бути жертвою </w:t>
      </w:r>
      <w:proofErr w:type="spellStart"/>
      <w:r w:rsidR="005B2982" w:rsidRPr="00C27A1C">
        <w:rPr>
          <w:sz w:val="24"/>
          <w:szCs w:val="24"/>
          <w:lang w:val="uk-UA"/>
        </w:rPr>
        <w:t>булінгу</w:t>
      </w:r>
      <w:proofErr w:type="spellEnd"/>
      <w:r w:rsidR="005B2982" w:rsidRPr="00C27A1C">
        <w:rPr>
          <w:sz w:val="24"/>
          <w:szCs w:val="24"/>
          <w:lang w:val="uk-UA"/>
        </w:rPr>
        <w:t>, і повідомляє їм про це.</w:t>
      </w:r>
    </w:p>
    <w:p w:rsidR="005B2982" w:rsidRPr="00C27A1C" w:rsidRDefault="00790D73" w:rsidP="00790D73">
      <w:pPr>
        <w:jc w:val="both"/>
        <w:rPr>
          <w:sz w:val="24"/>
          <w:szCs w:val="24"/>
          <w:lang w:val="uk-UA"/>
        </w:rPr>
      </w:pPr>
      <w:r w:rsidRPr="00C27A1C">
        <w:rPr>
          <w:sz w:val="24"/>
          <w:szCs w:val="24"/>
          <w:lang w:val="uk-UA"/>
        </w:rPr>
        <w:t>3</w:t>
      </w:r>
      <w:r w:rsidR="005B2982" w:rsidRPr="00C27A1C">
        <w:rPr>
          <w:sz w:val="24"/>
          <w:szCs w:val="24"/>
          <w:lang w:val="uk-UA"/>
        </w:rPr>
        <w:t xml:space="preserve">. </w:t>
      </w:r>
      <w:r w:rsidR="00AB0323">
        <w:rPr>
          <w:sz w:val="24"/>
          <w:szCs w:val="24"/>
          <w:lang w:val="uk-UA"/>
        </w:rPr>
        <w:t>Практичний психолог</w:t>
      </w:r>
      <w:r w:rsidR="005B2982" w:rsidRPr="00C27A1C">
        <w:rPr>
          <w:sz w:val="24"/>
          <w:szCs w:val="24"/>
          <w:lang w:val="uk-UA"/>
        </w:rPr>
        <w:t xml:space="preserve"> повинен підготувати опис ситуа</w:t>
      </w:r>
      <w:r w:rsidRPr="00C27A1C">
        <w:rPr>
          <w:sz w:val="24"/>
          <w:szCs w:val="24"/>
          <w:lang w:val="uk-UA"/>
        </w:rPr>
        <w:t>ції дитини в школі</w:t>
      </w:r>
      <w:r w:rsidR="005B2982" w:rsidRPr="00C27A1C">
        <w:rPr>
          <w:sz w:val="24"/>
          <w:szCs w:val="24"/>
          <w:lang w:val="uk-UA"/>
        </w:rPr>
        <w:t xml:space="preserve"> та в родині на підставі своїх розмов з </w:t>
      </w:r>
      <w:r w:rsidRPr="00C27A1C">
        <w:rPr>
          <w:sz w:val="24"/>
          <w:szCs w:val="24"/>
          <w:lang w:val="uk-UA"/>
        </w:rPr>
        <w:t>дитиною, вчителями, класоводами</w:t>
      </w:r>
      <w:r w:rsidR="005B2982" w:rsidRPr="00C27A1C">
        <w:rPr>
          <w:sz w:val="24"/>
          <w:szCs w:val="24"/>
          <w:lang w:val="uk-UA"/>
        </w:rPr>
        <w:t xml:space="preserve"> та батьками і розробити план допомоги дитині.</w:t>
      </w:r>
    </w:p>
    <w:p w:rsidR="005B2982" w:rsidRPr="00C27A1C" w:rsidRDefault="00790D73" w:rsidP="00790D73">
      <w:pPr>
        <w:jc w:val="both"/>
        <w:rPr>
          <w:sz w:val="24"/>
          <w:szCs w:val="24"/>
          <w:lang w:val="uk-UA"/>
        </w:rPr>
      </w:pPr>
      <w:r w:rsidRPr="00C27A1C">
        <w:rPr>
          <w:sz w:val="24"/>
          <w:szCs w:val="24"/>
          <w:lang w:val="uk-UA"/>
        </w:rPr>
        <w:t>4</w:t>
      </w:r>
      <w:r w:rsidR="005B2982" w:rsidRPr="00C27A1C">
        <w:rPr>
          <w:sz w:val="24"/>
          <w:szCs w:val="24"/>
          <w:lang w:val="uk-UA"/>
        </w:rPr>
        <w:t>. План допомоги має включати рекомендації з таких питань:</w:t>
      </w:r>
    </w:p>
    <w:p w:rsidR="005B2982" w:rsidRPr="00C27A1C" w:rsidRDefault="005B2982" w:rsidP="00790D73">
      <w:pPr>
        <w:jc w:val="both"/>
        <w:rPr>
          <w:sz w:val="24"/>
          <w:szCs w:val="24"/>
          <w:lang w:val="uk-UA"/>
        </w:rPr>
      </w:pPr>
      <w:r w:rsidRPr="00C27A1C">
        <w:rPr>
          <w:sz w:val="24"/>
          <w:szCs w:val="24"/>
          <w:lang w:val="uk-UA"/>
        </w:rPr>
        <w:t xml:space="preserve">a) вжиття заходів для забезпечення безпеки дитини, у т.ч. повідомлення компетентних служб про можливий випадок </w:t>
      </w:r>
      <w:proofErr w:type="spellStart"/>
      <w:r w:rsidRPr="00C27A1C">
        <w:rPr>
          <w:sz w:val="24"/>
          <w:szCs w:val="24"/>
          <w:lang w:val="uk-UA"/>
        </w:rPr>
        <w:t>булінгу</w:t>
      </w:r>
      <w:proofErr w:type="spellEnd"/>
      <w:r w:rsidRPr="00C27A1C">
        <w:rPr>
          <w:sz w:val="24"/>
          <w:szCs w:val="24"/>
          <w:lang w:val="uk-UA"/>
        </w:rPr>
        <w:t xml:space="preserve">; </w:t>
      </w:r>
    </w:p>
    <w:p w:rsidR="005B2982" w:rsidRPr="00C27A1C" w:rsidRDefault="00790D73" w:rsidP="00790D73">
      <w:pPr>
        <w:jc w:val="both"/>
        <w:rPr>
          <w:sz w:val="24"/>
          <w:szCs w:val="24"/>
          <w:lang w:val="uk-UA"/>
        </w:rPr>
      </w:pPr>
      <w:r w:rsidRPr="00C27A1C">
        <w:rPr>
          <w:sz w:val="24"/>
          <w:szCs w:val="24"/>
          <w:lang w:val="uk-UA"/>
        </w:rPr>
        <w:t>б</w:t>
      </w:r>
      <w:r w:rsidR="005B2982" w:rsidRPr="00C27A1C">
        <w:rPr>
          <w:sz w:val="24"/>
          <w:szCs w:val="24"/>
          <w:lang w:val="uk-UA"/>
        </w:rPr>
        <w:t>) підтримка, яку навчальний заклад пропонує дитині;</w:t>
      </w:r>
    </w:p>
    <w:p w:rsidR="005B2982" w:rsidRPr="00C27A1C" w:rsidRDefault="00790D73" w:rsidP="00790D73">
      <w:pPr>
        <w:jc w:val="both"/>
        <w:rPr>
          <w:sz w:val="24"/>
          <w:szCs w:val="24"/>
          <w:lang w:val="uk-UA"/>
        </w:rPr>
      </w:pPr>
      <w:r w:rsidRPr="00C27A1C">
        <w:rPr>
          <w:sz w:val="24"/>
          <w:szCs w:val="24"/>
          <w:lang w:val="uk-UA"/>
        </w:rPr>
        <w:t>в</w:t>
      </w:r>
      <w:r w:rsidR="005B2982" w:rsidRPr="00C27A1C">
        <w:rPr>
          <w:sz w:val="24"/>
          <w:szCs w:val="24"/>
          <w:lang w:val="uk-UA"/>
        </w:rPr>
        <w:t>) направлення дитини до спеціалізованого центру для отримання допомоги (за потреби).</w:t>
      </w:r>
    </w:p>
    <w:p w:rsidR="005B2982" w:rsidRPr="00C27A1C" w:rsidRDefault="00790D73" w:rsidP="00790D73">
      <w:pPr>
        <w:jc w:val="both"/>
        <w:rPr>
          <w:sz w:val="24"/>
          <w:szCs w:val="24"/>
          <w:lang w:val="uk-UA"/>
        </w:rPr>
      </w:pPr>
      <w:r w:rsidRPr="00C27A1C">
        <w:rPr>
          <w:sz w:val="24"/>
          <w:szCs w:val="24"/>
          <w:lang w:val="uk-UA"/>
        </w:rPr>
        <w:t>5</w:t>
      </w:r>
      <w:r w:rsidR="005B2982" w:rsidRPr="00C27A1C">
        <w:rPr>
          <w:sz w:val="24"/>
          <w:szCs w:val="24"/>
          <w:lang w:val="uk-UA"/>
        </w:rPr>
        <w:t>. У більш складних випадках (пов’язаних із сексуальним насильством, жорстоким фізичним або психологічним насильством) керівник закладу  створює групу реагування, до складу якої входять дире</w:t>
      </w:r>
      <w:r w:rsidR="00AB0323">
        <w:rPr>
          <w:sz w:val="24"/>
          <w:szCs w:val="24"/>
          <w:lang w:val="uk-UA"/>
        </w:rPr>
        <w:t>ктор школи, практичний психолог</w:t>
      </w:r>
      <w:r w:rsidR="00AB0323" w:rsidRPr="00C27A1C">
        <w:rPr>
          <w:sz w:val="24"/>
          <w:szCs w:val="24"/>
          <w:lang w:val="uk-UA"/>
        </w:rPr>
        <w:t xml:space="preserve"> </w:t>
      </w:r>
      <w:r w:rsidR="005B2982" w:rsidRPr="00C27A1C">
        <w:rPr>
          <w:sz w:val="24"/>
          <w:szCs w:val="24"/>
          <w:lang w:val="uk-UA"/>
        </w:rPr>
        <w:t>, класний ке</w:t>
      </w:r>
      <w:r w:rsidRPr="00C27A1C">
        <w:rPr>
          <w:sz w:val="24"/>
          <w:szCs w:val="24"/>
          <w:lang w:val="uk-UA"/>
        </w:rPr>
        <w:t xml:space="preserve">рівник </w:t>
      </w:r>
      <w:r w:rsidR="005B2982" w:rsidRPr="00C27A1C">
        <w:rPr>
          <w:sz w:val="24"/>
          <w:szCs w:val="24"/>
          <w:lang w:val="uk-UA"/>
        </w:rPr>
        <w:t>дитини, та інші працівники закладу, обізнані із ситуацією або добре знайомі з дитиною.</w:t>
      </w:r>
    </w:p>
    <w:p w:rsidR="005B2982" w:rsidRPr="00C27A1C" w:rsidRDefault="00790D73" w:rsidP="00790D73">
      <w:pPr>
        <w:jc w:val="both"/>
        <w:rPr>
          <w:sz w:val="24"/>
          <w:szCs w:val="24"/>
          <w:lang w:val="uk-UA"/>
        </w:rPr>
      </w:pPr>
      <w:r w:rsidRPr="00C27A1C">
        <w:rPr>
          <w:sz w:val="24"/>
          <w:szCs w:val="24"/>
          <w:lang w:val="uk-UA"/>
        </w:rPr>
        <w:t>6</w:t>
      </w:r>
      <w:r w:rsidR="005B2982" w:rsidRPr="00C27A1C">
        <w:rPr>
          <w:sz w:val="24"/>
          <w:szCs w:val="24"/>
          <w:lang w:val="uk-UA"/>
        </w:rPr>
        <w:t xml:space="preserve">. Група реагування повинна підготувати план надання допомоги дитині, </w:t>
      </w:r>
      <w:r w:rsidRPr="00C27A1C">
        <w:rPr>
          <w:sz w:val="24"/>
          <w:szCs w:val="24"/>
          <w:lang w:val="uk-UA"/>
        </w:rPr>
        <w:t xml:space="preserve">який </w:t>
      </w:r>
      <w:r w:rsidR="005B2982" w:rsidRPr="00C27A1C">
        <w:rPr>
          <w:sz w:val="24"/>
          <w:szCs w:val="24"/>
          <w:lang w:val="uk-UA"/>
        </w:rPr>
        <w:t xml:space="preserve"> базується на матеріалах, підготовлених психологом закладу (соціальним педагогом), та іншій інформації, отриманої членами групи.</w:t>
      </w:r>
    </w:p>
    <w:p w:rsidR="005B2982" w:rsidRPr="00C27A1C" w:rsidRDefault="00790D73" w:rsidP="00790D73">
      <w:pPr>
        <w:jc w:val="both"/>
        <w:rPr>
          <w:sz w:val="24"/>
          <w:szCs w:val="24"/>
          <w:lang w:val="uk-UA"/>
        </w:rPr>
      </w:pPr>
      <w:r w:rsidRPr="00C27A1C">
        <w:rPr>
          <w:sz w:val="24"/>
          <w:szCs w:val="24"/>
          <w:lang w:val="uk-UA"/>
        </w:rPr>
        <w:t>7</w:t>
      </w:r>
      <w:r w:rsidR="005B2982" w:rsidRPr="00C27A1C">
        <w:rPr>
          <w:sz w:val="24"/>
          <w:szCs w:val="24"/>
          <w:lang w:val="uk-UA"/>
        </w:rPr>
        <w:t xml:space="preserve">. Про можливий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проти дитини повідомляється її батькам або опікунам. Група реагування призначає батькам або опікунам зустріч для обговорення проблеми, під час якої батькам або опікунам може бути повідомлено про те, що можливий випадок  реагування буде розслідуватися зовнішньою організацію для забезпечення об’єктивності розслідування. Ведеться протокол такої зустрічі.</w:t>
      </w:r>
    </w:p>
    <w:p w:rsidR="005B2982" w:rsidRPr="00C27A1C" w:rsidRDefault="00790D73" w:rsidP="00790D73">
      <w:pPr>
        <w:jc w:val="both"/>
        <w:rPr>
          <w:sz w:val="24"/>
          <w:szCs w:val="24"/>
          <w:lang w:val="uk-UA"/>
        </w:rPr>
      </w:pPr>
      <w:r w:rsidRPr="00C27A1C">
        <w:rPr>
          <w:sz w:val="24"/>
          <w:szCs w:val="24"/>
          <w:lang w:val="uk-UA"/>
        </w:rPr>
        <w:t>8</w:t>
      </w:r>
      <w:r w:rsidR="005B2982" w:rsidRPr="00C27A1C">
        <w:rPr>
          <w:sz w:val="24"/>
          <w:szCs w:val="24"/>
          <w:lang w:val="uk-UA"/>
        </w:rPr>
        <w:t>. Практичний психолог повинен представити план надання допомоги дитині її батькам або опікунам, рекомендуючи щільну співпрацю під час його виконання.</w:t>
      </w:r>
    </w:p>
    <w:p w:rsidR="005B2982" w:rsidRPr="00C27A1C" w:rsidRDefault="00790D73" w:rsidP="00790D73">
      <w:pPr>
        <w:jc w:val="both"/>
        <w:rPr>
          <w:sz w:val="24"/>
          <w:szCs w:val="24"/>
          <w:lang w:val="uk-UA"/>
        </w:rPr>
      </w:pPr>
      <w:r w:rsidRPr="00C27A1C">
        <w:rPr>
          <w:sz w:val="24"/>
          <w:szCs w:val="24"/>
          <w:lang w:val="uk-UA"/>
        </w:rPr>
        <w:t>9</w:t>
      </w:r>
      <w:r w:rsidR="005B2982" w:rsidRPr="00C27A1C">
        <w:rPr>
          <w:sz w:val="24"/>
          <w:szCs w:val="24"/>
          <w:lang w:val="uk-UA"/>
        </w:rPr>
        <w:t xml:space="preserve">. Класний керівник  інформує батьків або опікунів дитини про обов’язок закладу повідомити  про можливий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компетентні органи (прокуратуру, поліцію).</w:t>
      </w:r>
    </w:p>
    <w:p w:rsidR="005B2982" w:rsidRPr="00C27A1C" w:rsidRDefault="00790D73" w:rsidP="00790D73">
      <w:pPr>
        <w:jc w:val="both"/>
        <w:rPr>
          <w:sz w:val="24"/>
          <w:szCs w:val="24"/>
          <w:lang w:val="uk-UA"/>
        </w:rPr>
      </w:pPr>
      <w:r w:rsidRPr="00C27A1C">
        <w:rPr>
          <w:sz w:val="24"/>
          <w:szCs w:val="24"/>
          <w:lang w:val="uk-UA"/>
        </w:rPr>
        <w:t>10</w:t>
      </w:r>
      <w:r w:rsidR="005B2982" w:rsidRPr="00C27A1C">
        <w:rPr>
          <w:sz w:val="24"/>
          <w:szCs w:val="24"/>
          <w:lang w:val="uk-UA"/>
        </w:rPr>
        <w:t>. Після того, як класний керівник поінформував батьків,  керівник закладу  повідомляє про можливий злочин управлінню освіти, прокуратурі, поліції, ві</w:t>
      </w:r>
      <w:r w:rsidR="00D50BB4" w:rsidRPr="00C27A1C">
        <w:rPr>
          <w:sz w:val="24"/>
          <w:szCs w:val="24"/>
          <w:lang w:val="uk-UA"/>
        </w:rPr>
        <w:t>дділу у справах сім’ї та молоді, службі у справах дітей.</w:t>
      </w:r>
    </w:p>
    <w:p w:rsidR="005B2982" w:rsidRPr="00C27A1C" w:rsidRDefault="00790D73" w:rsidP="00790D73">
      <w:pPr>
        <w:jc w:val="both"/>
        <w:rPr>
          <w:sz w:val="24"/>
          <w:szCs w:val="24"/>
          <w:lang w:val="uk-UA"/>
        </w:rPr>
      </w:pPr>
      <w:r w:rsidRPr="00C27A1C">
        <w:rPr>
          <w:sz w:val="24"/>
          <w:szCs w:val="24"/>
          <w:lang w:val="uk-UA"/>
        </w:rPr>
        <w:t>11</w:t>
      </w:r>
      <w:r w:rsidR="005B2982" w:rsidRPr="00C27A1C">
        <w:rPr>
          <w:sz w:val="24"/>
          <w:szCs w:val="24"/>
          <w:lang w:val="uk-UA"/>
        </w:rPr>
        <w:t>. Відповідальність за подальші дії несуть органи, згадані у попередньому пункті.</w:t>
      </w:r>
    </w:p>
    <w:p w:rsidR="005B2982" w:rsidRPr="00C27A1C" w:rsidRDefault="00790D73" w:rsidP="00790D73">
      <w:pPr>
        <w:jc w:val="both"/>
        <w:rPr>
          <w:sz w:val="24"/>
          <w:szCs w:val="24"/>
          <w:lang w:val="uk-UA"/>
        </w:rPr>
      </w:pPr>
      <w:r w:rsidRPr="00C27A1C">
        <w:rPr>
          <w:sz w:val="24"/>
          <w:szCs w:val="24"/>
          <w:lang w:val="uk-UA"/>
        </w:rPr>
        <w:t>12</w:t>
      </w:r>
      <w:r w:rsidR="005B2982" w:rsidRPr="00C27A1C">
        <w:rPr>
          <w:sz w:val="24"/>
          <w:szCs w:val="24"/>
          <w:lang w:val="uk-UA"/>
        </w:rPr>
        <w:t xml:space="preserve">. Якщо про можливий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проти дитини повідомляється батькам або опікунам дитини, але факт такого випадку не підтверджується, батьки або опікуни дитини мають отримати інформацію про це в письмовій формі.</w:t>
      </w:r>
    </w:p>
    <w:p w:rsidR="005B2982" w:rsidRPr="00C27A1C" w:rsidRDefault="00790D73" w:rsidP="00790D73">
      <w:pPr>
        <w:jc w:val="both"/>
        <w:rPr>
          <w:sz w:val="24"/>
          <w:szCs w:val="24"/>
          <w:lang w:val="uk-UA"/>
        </w:rPr>
      </w:pPr>
      <w:r w:rsidRPr="00C27A1C">
        <w:rPr>
          <w:sz w:val="24"/>
          <w:szCs w:val="24"/>
          <w:lang w:val="uk-UA"/>
        </w:rPr>
        <w:t>13</w:t>
      </w:r>
      <w:r w:rsidR="005B2982" w:rsidRPr="00C27A1C">
        <w:rPr>
          <w:sz w:val="24"/>
          <w:szCs w:val="24"/>
          <w:lang w:val="uk-UA"/>
        </w:rPr>
        <w:t xml:space="preserve">. При реагуванні на повідомлення про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розробляється план  вжитих заходів (втручання). План має знаходитися в особовій справі дитини.</w:t>
      </w:r>
    </w:p>
    <w:p w:rsidR="00D50BB4" w:rsidRPr="00C27A1C" w:rsidRDefault="00790D73" w:rsidP="00C27A1C">
      <w:pPr>
        <w:jc w:val="both"/>
        <w:rPr>
          <w:sz w:val="24"/>
          <w:szCs w:val="24"/>
          <w:lang w:val="uk-UA"/>
        </w:rPr>
      </w:pPr>
      <w:r w:rsidRPr="00C27A1C">
        <w:rPr>
          <w:sz w:val="24"/>
          <w:szCs w:val="24"/>
          <w:lang w:val="uk-UA"/>
        </w:rPr>
        <w:t>14</w:t>
      </w:r>
      <w:r w:rsidR="005B2982" w:rsidRPr="00C27A1C">
        <w:rPr>
          <w:sz w:val="24"/>
          <w:szCs w:val="24"/>
          <w:lang w:val="uk-UA"/>
        </w:rPr>
        <w:t xml:space="preserve">. Усі працівники закладу та інші особи, яким стало відомо про випадок </w:t>
      </w:r>
      <w:proofErr w:type="spellStart"/>
      <w:r w:rsidR="005B2982" w:rsidRPr="00C27A1C">
        <w:rPr>
          <w:sz w:val="24"/>
          <w:szCs w:val="24"/>
          <w:lang w:val="uk-UA"/>
        </w:rPr>
        <w:t>булінгу</w:t>
      </w:r>
      <w:proofErr w:type="spellEnd"/>
      <w:r w:rsidR="005B2982" w:rsidRPr="00C27A1C">
        <w:rPr>
          <w:sz w:val="24"/>
          <w:szCs w:val="24"/>
          <w:lang w:val="uk-UA"/>
        </w:rPr>
        <w:t xml:space="preserve">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w:t>
      </w:r>
      <w:r w:rsidR="00C27A1C">
        <w:rPr>
          <w:sz w:val="24"/>
          <w:szCs w:val="24"/>
          <w:lang w:val="uk-UA"/>
        </w:rPr>
        <w:t>.</w:t>
      </w:r>
    </w:p>
    <w:p w:rsidR="00D50BB4" w:rsidRDefault="00D50BB4" w:rsidP="00D50BB4">
      <w:pPr>
        <w:jc w:val="right"/>
        <w:rPr>
          <w:sz w:val="20"/>
          <w:szCs w:val="20"/>
          <w:lang w:val="uk-UA"/>
        </w:rPr>
      </w:pPr>
    </w:p>
    <w:p w:rsidR="00D50BB4" w:rsidRDefault="00D50BB4" w:rsidP="00D50BB4">
      <w:pPr>
        <w:jc w:val="right"/>
        <w:rPr>
          <w:sz w:val="20"/>
          <w:szCs w:val="20"/>
          <w:lang w:val="uk-UA"/>
        </w:rPr>
      </w:pPr>
    </w:p>
    <w:p w:rsidR="00D50BB4" w:rsidRPr="00D50BB4" w:rsidRDefault="00D50BB4" w:rsidP="00D50BB4">
      <w:pPr>
        <w:jc w:val="right"/>
        <w:rPr>
          <w:sz w:val="24"/>
          <w:szCs w:val="24"/>
          <w:lang w:val="uk-UA"/>
        </w:rPr>
      </w:pPr>
      <w:r w:rsidRPr="00D50BB4">
        <w:rPr>
          <w:sz w:val="24"/>
          <w:szCs w:val="24"/>
          <w:lang w:val="uk-UA"/>
        </w:rPr>
        <w:t>Додаток 2.</w:t>
      </w:r>
    </w:p>
    <w:p w:rsidR="00D50BB4" w:rsidRPr="00D50BB4" w:rsidRDefault="00D50BB4" w:rsidP="00D50BB4">
      <w:pPr>
        <w:jc w:val="right"/>
        <w:rPr>
          <w:sz w:val="24"/>
          <w:szCs w:val="24"/>
          <w:lang w:val="uk-UA"/>
        </w:rPr>
      </w:pPr>
      <w:proofErr w:type="spellStart"/>
      <w:r w:rsidRPr="00D50BB4">
        <w:rPr>
          <w:sz w:val="24"/>
          <w:szCs w:val="24"/>
        </w:rPr>
        <w:t>Затверджено</w:t>
      </w:r>
      <w:proofErr w:type="spellEnd"/>
    </w:p>
    <w:p w:rsidR="00D50BB4" w:rsidRPr="00D50BB4" w:rsidRDefault="00D50BB4" w:rsidP="00D50BB4">
      <w:pPr>
        <w:jc w:val="right"/>
        <w:rPr>
          <w:sz w:val="24"/>
          <w:szCs w:val="24"/>
          <w:lang w:val="uk-UA"/>
        </w:rPr>
      </w:pPr>
      <w:r w:rsidRPr="00D50BB4">
        <w:rPr>
          <w:sz w:val="24"/>
          <w:szCs w:val="24"/>
        </w:rPr>
        <w:t xml:space="preserve"> Директор школи               </w:t>
      </w:r>
    </w:p>
    <w:p w:rsidR="00D50BB4" w:rsidRPr="00790D73" w:rsidRDefault="00D50BB4" w:rsidP="00D50BB4">
      <w:pPr>
        <w:jc w:val="right"/>
        <w:rPr>
          <w:sz w:val="20"/>
          <w:szCs w:val="20"/>
          <w:lang w:val="uk-UA"/>
        </w:rPr>
      </w:pPr>
      <w:r w:rsidRPr="00AB0323">
        <w:rPr>
          <w:sz w:val="24"/>
          <w:szCs w:val="24"/>
          <w:lang w:val="uk-UA"/>
        </w:rPr>
        <w:t xml:space="preserve">____________ </w:t>
      </w:r>
      <w:r w:rsidR="00AB0323">
        <w:rPr>
          <w:sz w:val="24"/>
          <w:szCs w:val="24"/>
          <w:lang w:val="uk-UA"/>
        </w:rPr>
        <w:t>В. Попович</w:t>
      </w:r>
    </w:p>
    <w:p w:rsidR="00D50BB4" w:rsidRDefault="00D50BB4" w:rsidP="00D50BB4">
      <w:pPr>
        <w:jc w:val="center"/>
        <w:rPr>
          <w:b/>
          <w:sz w:val="28"/>
          <w:szCs w:val="28"/>
          <w:lang w:val="uk-UA"/>
        </w:rPr>
      </w:pPr>
    </w:p>
    <w:p w:rsidR="00AB0323" w:rsidRDefault="00790D73" w:rsidP="00D50BB4">
      <w:pPr>
        <w:jc w:val="center"/>
        <w:rPr>
          <w:b/>
          <w:sz w:val="24"/>
          <w:szCs w:val="24"/>
          <w:lang w:val="uk-UA"/>
        </w:rPr>
      </w:pPr>
      <w:r w:rsidRPr="00C27A1C">
        <w:rPr>
          <w:b/>
          <w:sz w:val="24"/>
          <w:szCs w:val="24"/>
          <w:lang w:val="uk-UA"/>
        </w:rPr>
        <w:t>Порядок подання та розгляду (з дотриманням конфіденційності) заяв</w:t>
      </w:r>
    </w:p>
    <w:p w:rsidR="00D50BB4" w:rsidRPr="00C27A1C" w:rsidRDefault="00790D73" w:rsidP="00D50BB4">
      <w:pPr>
        <w:jc w:val="center"/>
        <w:rPr>
          <w:b/>
          <w:sz w:val="24"/>
          <w:szCs w:val="24"/>
          <w:lang w:val="uk-UA"/>
        </w:rPr>
      </w:pPr>
      <w:r w:rsidRPr="00C27A1C">
        <w:rPr>
          <w:b/>
          <w:sz w:val="24"/>
          <w:szCs w:val="24"/>
          <w:lang w:val="uk-UA"/>
        </w:rPr>
        <w:t xml:space="preserve"> про випадки </w:t>
      </w:r>
      <w:proofErr w:type="spellStart"/>
      <w:r w:rsidRPr="00C27A1C">
        <w:rPr>
          <w:b/>
          <w:sz w:val="24"/>
          <w:szCs w:val="24"/>
          <w:lang w:val="uk-UA"/>
        </w:rPr>
        <w:t>булінгу</w:t>
      </w:r>
      <w:proofErr w:type="spellEnd"/>
      <w:r w:rsidRPr="00C27A1C">
        <w:rPr>
          <w:b/>
          <w:sz w:val="24"/>
          <w:szCs w:val="24"/>
          <w:lang w:val="uk-UA"/>
        </w:rPr>
        <w:t xml:space="preserve"> (цькування)</w:t>
      </w:r>
      <w:r w:rsidR="00D50BB4" w:rsidRPr="00C27A1C">
        <w:rPr>
          <w:b/>
          <w:sz w:val="24"/>
          <w:szCs w:val="24"/>
          <w:lang w:val="uk-UA"/>
        </w:rPr>
        <w:t xml:space="preserve"> у </w:t>
      </w:r>
      <w:r w:rsidR="00AB0323">
        <w:rPr>
          <w:b/>
          <w:sz w:val="24"/>
          <w:szCs w:val="24"/>
          <w:lang w:val="uk-UA"/>
        </w:rPr>
        <w:t>Полянській</w:t>
      </w:r>
      <w:r w:rsidR="00D50BB4" w:rsidRPr="00C27A1C">
        <w:rPr>
          <w:b/>
          <w:sz w:val="24"/>
          <w:szCs w:val="24"/>
          <w:lang w:val="uk-UA"/>
        </w:rPr>
        <w:t xml:space="preserve"> загальноосвітній школі І-ІІІ ступенів </w:t>
      </w:r>
      <w:r w:rsidR="00AB0323">
        <w:rPr>
          <w:b/>
          <w:sz w:val="24"/>
          <w:szCs w:val="24"/>
          <w:lang w:val="uk-UA"/>
        </w:rPr>
        <w:t>Полянської сільської ради</w:t>
      </w:r>
      <w:r w:rsidR="00D50BB4" w:rsidRPr="00C27A1C">
        <w:rPr>
          <w:b/>
          <w:sz w:val="24"/>
          <w:szCs w:val="24"/>
          <w:lang w:val="uk-UA"/>
        </w:rPr>
        <w:t xml:space="preserve"> </w:t>
      </w:r>
    </w:p>
    <w:p w:rsidR="00790D73" w:rsidRPr="00C27A1C" w:rsidRDefault="00790D73" w:rsidP="00D50BB4">
      <w:pPr>
        <w:ind w:firstLine="708"/>
        <w:rPr>
          <w:b/>
          <w:sz w:val="24"/>
          <w:szCs w:val="24"/>
          <w:lang w:val="uk-UA"/>
        </w:rPr>
      </w:pPr>
      <w:r w:rsidRPr="00C27A1C">
        <w:rPr>
          <w:sz w:val="24"/>
          <w:szCs w:val="24"/>
          <w:lang w:val="uk-UA"/>
        </w:rPr>
        <w:t xml:space="preserve">Якщо дитина стала свідком </w:t>
      </w:r>
      <w:proofErr w:type="spellStart"/>
      <w:r w:rsidRPr="00C27A1C">
        <w:rPr>
          <w:sz w:val="24"/>
          <w:szCs w:val="24"/>
          <w:lang w:val="uk-UA"/>
        </w:rPr>
        <w:t>булінгу</w:t>
      </w:r>
      <w:proofErr w:type="spellEnd"/>
      <w:r w:rsidRPr="00C27A1C">
        <w:rPr>
          <w:sz w:val="24"/>
          <w:szCs w:val="24"/>
          <w:lang w:val="uk-UA"/>
        </w:rPr>
        <w:t xml:space="preserve"> в закладі освіти, передусім вона може розказати про це батькам, вчителю, психологу або безпосередньо директору.</w:t>
      </w:r>
    </w:p>
    <w:p w:rsidR="00790D73" w:rsidRPr="00C27A1C" w:rsidRDefault="00790D73" w:rsidP="00D50BB4">
      <w:pPr>
        <w:ind w:firstLine="708"/>
        <w:jc w:val="both"/>
        <w:rPr>
          <w:sz w:val="24"/>
          <w:szCs w:val="24"/>
          <w:lang w:val="uk-UA"/>
        </w:rPr>
      </w:pPr>
      <w:r w:rsidRPr="00C27A1C">
        <w:rPr>
          <w:sz w:val="24"/>
          <w:szCs w:val="24"/>
          <w:lang w:val="uk-UA"/>
        </w:rPr>
        <w:t>Окрім цього, дитина може звернутись на гарячу лінію ГО «</w:t>
      </w:r>
      <w:proofErr w:type="spellStart"/>
      <w:r w:rsidRPr="00C27A1C">
        <w:rPr>
          <w:sz w:val="24"/>
          <w:szCs w:val="24"/>
          <w:lang w:val="uk-UA"/>
        </w:rPr>
        <w:t>Ла</w:t>
      </w:r>
      <w:proofErr w:type="spellEnd"/>
      <w:r w:rsidRPr="00C27A1C">
        <w:rPr>
          <w:sz w:val="24"/>
          <w:szCs w:val="24"/>
          <w:lang w:val="uk-UA"/>
        </w:rPr>
        <w:t xml:space="preserve"> </w:t>
      </w:r>
      <w:proofErr w:type="spellStart"/>
      <w:r w:rsidRPr="00C27A1C">
        <w:rPr>
          <w:sz w:val="24"/>
          <w:szCs w:val="24"/>
          <w:lang w:val="uk-UA"/>
        </w:rPr>
        <w:t>Страда</w:t>
      </w:r>
      <w:proofErr w:type="spellEnd"/>
      <w:r w:rsidRPr="00C27A1C">
        <w:rPr>
          <w:sz w:val="24"/>
          <w:szCs w:val="24"/>
          <w:lang w:val="uk-UA"/>
        </w:rPr>
        <w:t xml:space="preserve">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w:t>
      </w:r>
      <w:r w:rsidR="00D50BB4" w:rsidRPr="00C27A1C">
        <w:rPr>
          <w:sz w:val="24"/>
          <w:szCs w:val="24"/>
          <w:lang w:val="uk-UA"/>
        </w:rPr>
        <w:t>я безоплатної правової допомоги, служби у справах дітей.</w:t>
      </w:r>
    </w:p>
    <w:p w:rsidR="00D50BB4" w:rsidRPr="00C27A1C" w:rsidRDefault="00790D73" w:rsidP="00D50BB4">
      <w:pPr>
        <w:ind w:firstLine="708"/>
        <w:jc w:val="both"/>
        <w:rPr>
          <w:sz w:val="24"/>
          <w:szCs w:val="24"/>
          <w:lang w:val="uk-UA"/>
        </w:rPr>
      </w:pPr>
      <w:r w:rsidRPr="00C27A1C">
        <w:rPr>
          <w:sz w:val="24"/>
          <w:szCs w:val="24"/>
          <w:lang w:val="uk-UA"/>
        </w:rPr>
        <w:t xml:space="preserve">Якщо педагог або інший працівник закладу освіти став свідком </w:t>
      </w:r>
      <w:proofErr w:type="spellStart"/>
      <w:r w:rsidRPr="00C27A1C">
        <w:rPr>
          <w:sz w:val="24"/>
          <w:szCs w:val="24"/>
          <w:lang w:val="uk-UA"/>
        </w:rPr>
        <w:t>булінгу</w:t>
      </w:r>
      <w:proofErr w:type="spellEnd"/>
      <w:r w:rsidRPr="00C27A1C">
        <w:rPr>
          <w:sz w:val="24"/>
          <w:szCs w:val="24"/>
          <w:lang w:val="uk-UA"/>
        </w:rPr>
        <w:t xml:space="preserve">, то він має повідомити керівника закладу незалежно від того, чи поскаржилась йому жертва </w:t>
      </w:r>
      <w:proofErr w:type="spellStart"/>
      <w:r w:rsidRPr="00C27A1C">
        <w:rPr>
          <w:sz w:val="24"/>
          <w:szCs w:val="24"/>
          <w:lang w:val="uk-UA"/>
        </w:rPr>
        <w:t>булінгу</w:t>
      </w:r>
      <w:proofErr w:type="spellEnd"/>
      <w:r w:rsidRPr="00C27A1C">
        <w:rPr>
          <w:sz w:val="24"/>
          <w:szCs w:val="24"/>
          <w:lang w:val="uk-UA"/>
        </w:rPr>
        <w:t xml:space="preserve"> чи ні.</w:t>
      </w:r>
    </w:p>
    <w:p w:rsidR="00790D73" w:rsidRPr="00C27A1C" w:rsidRDefault="00790D73" w:rsidP="00D50BB4">
      <w:pPr>
        <w:ind w:firstLine="708"/>
        <w:jc w:val="both"/>
        <w:rPr>
          <w:sz w:val="24"/>
          <w:szCs w:val="24"/>
          <w:lang w:val="uk-UA"/>
        </w:rPr>
      </w:pPr>
      <w:r w:rsidRPr="00C27A1C">
        <w:rPr>
          <w:sz w:val="24"/>
          <w:szCs w:val="24"/>
          <w:lang w:val="uk-UA"/>
        </w:rPr>
        <w:t xml:space="preserve"> Після отримання звернення дитини,</w:t>
      </w:r>
      <w:bookmarkStart w:id="0" w:name="_GoBack"/>
      <w:bookmarkEnd w:id="0"/>
      <w:r w:rsidRPr="00C27A1C">
        <w:rPr>
          <w:sz w:val="24"/>
          <w:szCs w:val="24"/>
          <w:lang w:val="uk-UA"/>
        </w:rPr>
        <w:t xml:space="preserve"> відповідна особа або орган інформує керівника закладу освіти у письмовій формі про випадок </w:t>
      </w:r>
      <w:proofErr w:type="spellStart"/>
      <w:r w:rsidRPr="00C27A1C">
        <w:rPr>
          <w:sz w:val="24"/>
          <w:szCs w:val="24"/>
          <w:lang w:val="uk-UA"/>
        </w:rPr>
        <w:t>булінгу</w:t>
      </w:r>
      <w:proofErr w:type="spellEnd"/>
      <w:r w:rsidRPr="00C27A1C">
        <w:rPr>
          <w:sz w:val="24"/>
          <w:szCs w:val="24"/>
          <w:lang w:val="uk-UA"/>
        </w:rPr>
        <w:t>.</w:t>
      </w:r>
    </w:p>
    <w:p w:rsidR="00790D73" w:rsidRPr="00C27A1C" w:rsidRDefault="00790D73" w:rsidP="00D50BB4">
      <w:pPr>
        <w:jc w:val="both"/>
        <w:rPr>
          <w:sz w:val="24"/>
          <w:szCs w:val="24"/>
          <w:lang w:val="uk-UA"/>
        </w:rPr>
      </w:pPr>
    </w:p>
    <w:p w:rsidR="00790D73" w:rsidRPr="00C27A1C" w:rsidRDefault="00790D73" w:rsidP="00D50BB4">
      <w:pPr>
        <w:jc w:val="both"/>
        <w:rPr>
          <w:sz w:val="24"/>
          <w:szCs w:val="24"/>
          <w:lang w:val="uk-UA"/>
        </w:rPr>
      </w:pPr>
      <w:r w:rsidRPr="00C27A1C">
        <w:rPr>
          <w:sz w:val="24"/>
          <w:szCs w:val="24"/>
          <w:lang w:val="uk-UA"/>
        </w:rPr>
        <w:t xml:space="preserve">   Керівник закладу:</w:t>
      </w:r>
    </w:p>
    <w:p w:rsidR="00790D73" w:rsidRPr="00C27A1C" w:rsidRDefault="00D50BB4" w:rsidP="00D50BB4">
      <w:pPr>
        <w:jc w:val="both"/>
        <w:rPr>
          <w:sz w:val="24"/>
          <w:szCs w:val="24"/>
          <w:lang w:val="uk-UA"/>
        </w:rPr>
      </w:pPr>
      <w:r w:rsidRPr="00C27A1C">
        <w:rPr>
          <w:sz w:val="24"/>
          <w:szCs w:val="24"/>
          <w:lang w:val="uk-UA"/>
        </w:rPr>
        <w:t xml:space="preserve">1. </w:t>
      </w:r>
      <w:r w:rsidR="00790D73" w:rsidRPr="00C27A1C">
        <w:rPr>
          <w:sz w:val="24"/>
          <w:szCs w:val="24"/>
          <w:lang w:val="uk-UA"/>
        </w:rPr>
        <w:t>Розглядає таке звернення та реєструє у журналі обліку звернень та повідомлень про жорстоке поводження з дітьми або загрозу його вчинення;</w:t>
      </w:r>
    </w:p>
    <w:p w:rsidR="00790D73" w:rsidRPr="00C27A1C" w:rsidRDefault="00D50BB4" w:rsidP="00D50BB4">
      <w:pPr>
        <w:jc w:val="both"/>
        <w:rPr>
          <w:sz w:val="24"/>
          <w:szCs w:val="24"/>
          <w:lang w:val="uk-UA"/>
        </w:rPr>
      </w:pPr>
      <w:r w:rsidRPr="00C27A1C">
        <w:rPr>
          <w:sz w:val="24"/>
          <w:szCs w:val="24"/>
          <w:lang w:val="uk-UA"/>
        </w:rPr>
        <w:t>2.</w:t>
      </w:r>
      <w:r w:rsidR="00790D73" w:rsidRPr="00C27A1C">
        <w:rPr>
          <w:sz w:val="24"/>
          <w:szCs w:val="24"/>
          <w:lang w:val="uk-UA"/>
        </w:rPr>
        <w:t xml:space="preserve"> З’ясовує усі обставин </w:t>
      </w:r>
      <w:proofErr w:type="spellStart"/>
      <w:r w:rsidR="00790D73" w:rsidRPr="00C27A1C">
        <w:rPr>
          <w:sz w:val="24"/>
          <w:szCs w:val="24"/>
          <w:lang w:val="uk-UA"/>
        </w:rPr>
        <w:t>булінгу</w:t>
      </w:r>
      <w:proofErr w:type="spellEnd"/>
      <w:r w:rsidR="00790D73" w:rsidRPr="00C27A1C">
        <w:rPr>
          <w:sz w:val="24"/>
          <w:szCs w:val="24"/>
          <w:lang w:val="uk-UA"/>
        </w:rPr>
        <w:t xml:space="preserve">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p>
    <w:p w:rsidR="00790D73" w:rsidRPr="00C27A1C" w:rsidRDefault="00D50BB4" w:rsidP="00D50BB4">
      <w:pPr>
        <w:jc w:val="both"/>
        <w:rPr>
          <w:sz w:val="24"/>
          <w:szCs w:val="24"/>
          <w:lang w:val="uk-UA"/>
        </w:rPr>
      </w:pPr>
      <w:r w:rsidRPr="00C27A1C">
        <w:rPr>
          <w:sz w:val="24"/>
          <w:szCs w:val="24"/>
          <w:lang w:val="uk-UA"/>
        </w:rPr>
        <w:t>3.</w:t>
      </w:r>
      <w:r w:rsidR="00790D73" w:rsidRPr="00C27A1C">
        <w:rPr>
          <w:sz w:val="24"/>
          <w:szCs w:val="24"/>
          <w:lang w:val="uk-UA"/>
        </w:rPr>
        <w:t xml:space="preserve">Скликає засідання комісії з розгляду випадків </w:t>
      </w:r>
      <w:proofErr w:type="spellStart"/>
      <w:r w:rsidR="00790D73" w:rsidRPr="00C27A1C">
        <w:rPr>
          <w:sz w:val="24"/>
          <w:szCs w:val="24"/>
          <w:lang w:val="uk-UA"/>
        </w:rPr>
        <w:t>булінгу</w:t>
      </w:r>
      <w:proofErr w:type="spellEnd"/>
      <w:r w:rsidR="00790D73" w:rsidRPr="00C27A1C">
        <w:rPr>
          <w:sz w:val="24"/>
          <w:szCs w:val="24"/>
          <w:lang w:val="uk-UA"/>
        </w:rPr>
        <w:t xml:space="preserve"> та окреслює подальші дії.</w:t>
      </w:r>
    </w:p>
    <w:p w:rsidR="00790D73" w:rsidRPr="00C27A1C" w:rsidRDefault="00D50BB4" w:rsidP="00D50BB4">
      <w:pPr>
        <w:jc w:val="both"/>
        <w:rPr>
          <w:sz w:val="24"/>
          <w:szCs w:val="24"/>
          <w:lang w:val="uk-UA"/>
        </w:rPr>
      </w:pPr>
      <w:r w:rsidRPr="00C27A1C">
        <w:rPr>
          <w:sz w:val="24"/>
          <w:szCs w:val="24"/>
          <w:lang w:val="uk-UA"/>
        </w:rPr>
        <w:t xml:space="preserve">4. </w:t>
      </w:r>
      <w:r w:rsidR="00790D73" w:rsidRPr="00C27A1C">
        <w:rPr>
          <w:sz w:val="24"/>
          <w:szCs w:val="24"/>
          <w:lang w:val="uk-UA"/>
        </w:rPr>
        <w:t xml:space="preserve">Якщо комісія визнала, що це був </w:t>
      </w:r>
      <w:proofErr w:type="spellStart"/>
      <w:r w:rsidR="00790D73" w:rsidRPr="00C27A1C">
        <w:rPr>
          <w:sz w:val="24"/>
          <w:szCs w:val="24"/>
          <w:lang w:val="uk-UA"/>
        </w:rPr>
        <w:t>булінг</w:t>
      </w:r>
      <w:proofErr w:type="spellEnd"/>
      <w:r w:rsidR="00790D73" w:rsidRPr="00C27A1C">
        <w:rPr>
          <w:sz w:val="24"/>
          <w:szCs w:val="24"/>
          <w:lang w:val="uk-UA"/>
        </w:rPr>
        <w:t>, а не одноразовий конфлікт, то керівник закладу повідомляє уповноважені підрозділи органів Національної поліції України та Службу у справах дітей.</w:t>
      </w:r>
      <w:r w:rsidRPr="00C27A1C">
        <w:rPr>
          <w:sz w:val="24"/>
          <w:szCs w:val="24"/>
          <w:lang w:val="uk-UA"/>
        </w:rPr>
        <w:t xml:space="preserve"> </w:t>
      </w:r>
      <w:r w:rsidR="00790D73" w:rsidRPr="00C27A1C">
        <w:rPr>
          <w:sz w:val="24"/>
          <w:szCs w:val="24"/>
          <w:lang w:val="uk-UA"/>
        </w:rPr>
        <w:t xml:space="preserve">У разі, якщо комісія не кваліфікує випадок як </w:t>
      </w:r>
      <w:proofErr w:type="spellStart"/>
      <w:r w:rsidR="00790D73" w:rsidRPr="00C27A1C">
        <w:rPr>
          <w:sz w:val="24"/>
          <w:szCs w:val="24"/>
          <w:lang w:val="uk-UA"/>
        </w:rPr>
        <w:t>булінг</w:t>
      </w:r>
      <w:proofErr w:type="spellEnd"/>
      <w:r w:rsidR="00790D73" w:rsidRPr="00C27A1C">
        <w:rPr>
          <w:sz w:val="24"/>
          <w:szCs w:val="24"/>
          <w:lang w:val="uk-UA"/>
        </w:rPr>
        <w:t>, а постраждалий не згодний з цим, то він може одразу звернутись до органів Національної поліції України.</w:t>
      </w:r>
      <w:r w:rsidRPr="00C27A1C">
        <w:rPr>
          <w:sz w:val="24"/>
          <w:szCs w:val="24"/>
          <w:lang w:val="uk-UA"/>
        </w:rPr>
        <w:t xml:space="preserve"> </w:t>
      </w:r>
      <w:r w:rsidR="00790D73" w:rsidRPr="00C27A1C">
        <w:rPr>
          <w:sz w:val="24"/>
          <w:szCs w:val="24"/>
          <w:lang w:val="uk-UA"/>
        </w:rPr>
        <w:t>Але за будь-якого рішення комісії керівник закладу забезпечує психологічну підтримку усім учасникам випадку.</w:t>
      </w:r>
    </w:p>
    <w:p w:rsidR="00D50BB4" w:rsidRPr="00C27A1C" w:rsidRDefault="00D50BB4" w:rsidP="00D50BB4">
      <w:pPr>
        <w:jc w:val="both"/>
        <w:rPr>
          <w:sz w:val="24"/>
          <w:szCs w:val="24"/>
          <w:lang w:val="uk-UA"/>
        </w:rPr>
      </w:pPr>
    </w:p>
    <w:p w:rsidR="00790D73" w:rsidRPr="00C27A1C" w:rsidRDefault="00790D73" w:rsidP="00D50BB4">
      <w:pPr>
        <w:jc w:val="both"/>
        <w:rPr>
          <w:sz w:val="24"/>
          <w:szCs w:val="24"/>
          <w:lang w:val="uk-UA"/>
        </w:rPr>
      </w:pPr>
      <w:r w:rsidRPr="00C27A1C">
        <w:rPr>
          <w:sz w:val="24"/>
          <w:szCs w:val="24"/>
          <w:lang w:val="uk-UA"/>
        </w:rPr>
        <w:t>Новоприйнятий Закон також передбачає низку штрафів за цькування.</w:t>
      </w:r>
    </w:p>
    <w:p w:rsidR="00D50BB4" w:rsidRPr="00C27A1C" w:rsidRDefault="00790D73" w:rsidP="00D50BB4">
      <w:pPr>
        <w:pStyle w:val="a7"/>
        <w:numPr>
          <w:ilvl w:val="0"/>
          <w:numId w:val="2"/>
        </w:numPr>
        <w:jc w:val="both"/>
        <w:rPr>
          <w:sz w:val="24"/>
          <w:szCs w:val="24"/>
          <w:lang w:val="uk-UA"/>
        </w:rPr>
      </w:pPr>
      <w:r w:rsidRPr="00C27A1C">
        <w:rPr>
          <w:sz w:val="24"/>
          <w:szCs w:val="24"/>
          <w:lang w:val="uk-UA"/>
        </w:rPr>
        <w:t xml:space="preserve">Штрафи за </w:t>
      </w:r>
      <w:proofErr w:type="spellStart"/>
      <w:r w:rsidRPr="00C27A1C">
        <w:rPr>
          <w:sz w:val="24"/>
          <w:szCs w:val="24"/>
          <w:lang w:val="uk-UA"/>
        </w:rPr>
        <w:t>булінг</w:t>
      </w:r>
      <w:proofErr w:type="spellEnd"/>
      <w:r w:rsidRPr="00C27A1C">
        <w:rPr>
          <w:sz w:val="24"/>
          <w:szCs w:val="24"/>
          <w:lang w:val="uk-UA"/>
        </w:rPr>
        <w:t xml:space="preserve"> становитимуть від 50 до 100 неоподатковуваних мінімумів, тобто від 850 до 1700 гривень або від 20 до 40 годин громадських робіт.</w:t>
      </w:r>
    </w:p>
    <w:p w:rsidR="00D50BB4" w:rsidRPr="00C27A1C" w:rsidRDefault="00790D73" w:rsidP="00D50BB4">
      <w:pPr>
        <w:pStyle w:val="a7"/>
        <w:numPr>
          <w:ilvl w:val="0"/>
          <w:numId w:val="2"/>
        </w:numPr>
        <w:jc w:val="both"/>
        <w:rPr>
          <w:sz w:val="24"/>
          <w:szCs w:val="24"/>
          <w:lang w:val="uk-UA"/>
        </w:rPr>
      </w:pPr>
      <w:r w:rsidRPr="00C27A1C">
        <w:rPr>
          <w:sz w:val="24"/>
          <w:szCs w:val="24"/>
          <w:lang w:val="uk-UA"/>
        </w:rPr>
        <w:t xml:space="preserve">Якщо </w:t>
      </w:r>
      <w:proofErr w:type="spellStart"/>
      <w:r w:rsidRPr="00C27A1C">
        <w:rPr>
          <w:sz w:val="24"/>
          <w:szCs w:val="24"/>
          <w:lang w:val="uk-UA"/>
        </w:rPr>
        <w:t>булінг</w:t>
      </w:r>
      <w:proofErr w:type="spellEnd"/>
      <w:r w:rsidRPr="00C27A1C">
        <w:rPr>
          <w:sz w:val="24"/>
          <w:szCs w:val="24"/>
          <w:lang w:val="uk-UA"/>
        </w:rPr>
        <w:t xml:space="preserve"> вчинено групою осіб або повторно протягом року після накладення адміністративного стягнення, штраф буде більшим — від 100 до 200 мінімумів (1700 - 3400 гривень) або громадські роботи на строк від 40 до 60 годин.</w:t>
      </w:r>
    </w:p>
    <w:p w:rsidR="00790D73" w:rsidRPr="00C27A1C" w:rsidRDefault="00790D73" w:rsidP="00D50BB4">
      <w:pPr>
        <w:pStyle w:val="a7"/>
        <w:numPr>
          <w:ilvl w:val="0"/>
          <w:numId w:val="2"/>
        </w:numPr>
        <w:jc w:val="both"/>
        <w:rPr>
          <w:sz w:val="24"/>
          <w:szCs w:val="24"/>
          <w:lang w:val="uk-UA"/>
        </w:rPr>
      </w:pPr>
      <w:r w:rsidRPr="00C27A1C">
        <w:rPr>
          <w:sz w:val="24"/>
          <w:szCs w:val="24"/>
          <w:lang w:val="uk-UA"/>
        </w:rPr>
        <w:t xml:space="preserve"> Неповідомлення керівником закладу освіти уповноваженим підрозділам органів Національної поліції України про випадки </w:t>
      </w:r>
      <w:proofErr w:type="spellStart"/>
      <w:r w:rsidRPr="00C27A1C">
        <w:rPr>
          <w:sz w:val="24"/>
          <w:szCs w:val="24"/>
          <w:lang w:val="uk-UA"/>
        </w:rPr>
        <w:t>булінгу</w:t>
      </w:r>
      <w:proofErr w:type="spellEnd"/>
      <w:r w:rsidRPr="00C27A1C">
        <w:rPr>
          <w:sz w:val="24"/>
          <w:szCs w:val="24"/>
          <w:lang w:val="uk-UA"/>
        </w:rPr>
        <w:t xml:space="preserve">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w:t>
      </w:r>
    </w:p>
    <w:p w:rsidR="00790D73" w:rsidRPr="00C27A1C" w:rsidRDefault="00790D73" w:rsidP="00D50BB4">
      <w:pPr>
        <w:jc w:val="both"/>
        <w:rPr>
          <w:sz w:val="24"/>
          <w:szCs w:val="24"/>
          <w:lang w:val="uk-UA"/>
        </w:rPr>
      </w:pPr>
    </w:p>
    <w:sectPr w:rsidR="00790D73" w:rsidRPr="00C27A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133E"/>
    <w:multiLevelType w:val="multilevel"/>
    <w:tmpl w:val="CA74788E"/>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79F1867"/>
    <w:multiLevelType w:val="hybridMultilevel"/>
    <w:tmpl w:val="A3A8F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D8"/>
    <w:rsid w:val="00337C6C"/>
    <w:rsid w:val="005671DD"/>
    <w:rsid w:val="00597213"/>
    <w:rsid w:val="005B2982"/>
    <w:rsid w:val="00600D14"/>
    <w:rsid w:val="0068346C"/>
    <w:rsid w:val="006F5288"/>
    <w:rsid w:val="00790D73"/>
    <w:rsid w:val="00841FD8"/>
    <w:rsid w:val="00965891"/>
    <w:rsid w:val="00A164C2"/>
    <w:rsid w:val="00A851F9"/>
    <w:rsid w:val="00A945CE"/>
    <w:rsid w:val="00AB0323"/>
    <w:rsid w:val="00B15377"/>
    <w:rsid w:val="00C27A1C"/>
    <w:rsid w:val="00C7168A"/>
    <w:rsid w:val="00CA5183"/>
    <w:rsid w:val="00D5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77"/>
    <w:pPr>
      <w:spacing w:after="0" w:line="240" w:lineRule="auto"/>
    </w:pPr>
    <w:rPr>
      <w:rFonts w:ascii="Times New Roman" w:eastAsiaTheme="minorEastAsia"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A51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5183"/>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CA5183"/>
    <w:pPr>
      <w:spacing w:after="0" w:line="240" w:lineRule="auto"/>
    </w:pPr>
  </w:style>
  <w:style w:type="character" w:customStyle="1" w:styleId="a6">
    <w:name w:val="Без интервала Знак"/>
    <w:basedOn w:val="a0"/>
    <w:link w:val="a5"/>
    <w:uiPriority w:val="1"/>
    <w:rsid w:val="00CA5183"/>
  </w:style>
  <w:style w:type="paragraph" w:styleId="a7">
    <w:name w:val="List Paragraph"/>
    <w:basedOn w:val="a"/>
    <w:uiPriority w:val="34"/>
    <w:qFormat/>
    <w:rsid w:val="00CA5183"/>
    <w:pPr>
      <w:ind w:left="720"/>
      <w:contextualSpacing/>
    </w:pPr>
  </w:style>
  <w:style w:type="paragraph" w:styleId="a8">
    <w:name w:val="Balloon Text"/>
    <w:basedOn w:val="a"/>
    <w:link w:val="a9"/>
    <w:uiPriority w:val="99"/>
    <w:semiHidden/>
    <w:unhideWhenUsed/>
    <w:rsid w:val="00AB0323"/>
    <w:rPr>
      <w:rFonts w:ascii="Tahoma" w:hAnsi="Tahoma" w:cs="Tahoma"/>
      <w:sz w:val="16"/>
      <w:szCs w:val="16"/>
    </w:rPr>
  </w:style>
  <w:style w:type="character" w:customStyle="1" w:styleId="a9">
    <w:name w:val="Текст выноски Знак"/>
    <w:basedOn w:val="a0"/>
    <w:link w:val="a8"/>
    <w:uiPriority w:val="99"/>
    <w:semiHidden/>
    <w:rsid w:val="00AB0323"/>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77"/>
    <w:pPr>
      <w:spacing w:after="0" w:line="240" w:lineRule="auto"/>
    </w:pPr>
    <w:rPr>
      <w:rFonts w:ascii="Times New Roman" w:eastAsiaTheme="minorEastAsia"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A51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A5183"/>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CA5183"/>
    <w:pPr>
      <w:spacing w:after="0" w:line="240" w:lineRule="auto"/>
    </w:pPr>
  </w:style>
  <w:style w:type="character" w:customStyle="1" w:styleId="a6">
    <w:name w:val="Без интервала Знак"/>
    <w:basedOn w:val="a0"/>
    <w:link w:val="a5"/>
    <w:uiPriority w:val="1"/>
    <w:rsid w:val="00CA5183"/>
  </w:style>
  <w:style w:type="paragraph" w:styleId="a7">
    <w:name w:val="List Paragraph"/>
    <w:basedOn w:val="a"/>
    <w:uiPriority w:val="34"/>
    <w:qFormat/>
    <w:rsid w:val="00CA5183"/>
    <w:pPr>
      <w:ind w:left="720"/>
      <w:contextualSpacing/>
    </w:pPr>
  </w:style>
  <w:style w:type="paragraph" w:styleId="a8">
    <w:name w:val="Balloon Text"/>
    <w:basedOn w:val="a"/>
    <w:link w:val="a9"/>
    <w:uiPriority w:val="99"/>
    <w:semiHidden/>
    <w:unhideWhenUsed/>
    <w:rsid w:val="00AB0323"/>
    <w:rPr>
      <w:rFonts w:ascii="Tahoma" w:hAnsi="Tahoma" w:cs="Tahoma"/>
      <w:sz w:val="16"/>
      <w:szCs w:val="16"/>
    </w:rPr>
  </w:style>
  <w:style w:type="character" w:customStyle="1" w:styleId="a9">
    <w:name w:val="Текст выноски Знак"/>
    <w:basedOn w:val="a0"/>
    <w:link w:val="a8"/>
    <w:uiPriority w:val="99"/>
    <w:semiHidden/>
    <w:rsid w:val="00AB0323"/>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5834">
      <w:bodyDiv w:val="1"/>
      <w:marLeft w:val="0"/>
      <w:marRight w:val="0"/>
      <w:marTop w:val="0"/>
      <w:marBottom w:val="0"/>
      <w:divBdr>
        <w:top w:val="none" w:sz="0" w:space="0" w:color="auto"/>
        <w:left w:val="none" w:sz="0" w:space="0" w:color="auto"/>
        <w:bottom w:val="none" w:sz="0" w:space="0" w:color="auto"/>
        <w:right w:val="none" w:sz="0" w:space="0" w:color="auto"/>
      </w:divBdr>
    </w:div>
    <w:div w:id="1167667708">
      <w:bodyDiv w:val="1"/>
      <w:marLeft w:val="0"/>
      <w:marRight w:val="0"/>
      <w:marTop w:val="0"/>
      <w:marBottom w:val="0"/>
      <w:divBdr>
        <w:top w:val="none" w:sz="0" w:space="0" w:color="auto"/>
        <w:left w:val="none" w:sz="0" w:space="0" w:color="auto"/>
        <w:bottom w:val="none" w:sz="0" w:space="0" w:color="auto"/>
        <w:right w:val="none" w:sz="0" w:space="0" w:color="auto"/>
      </w:divBdr>
    </w:div>
    <w:div w:id="1299526812">
      <w:bodyDiv w:val="1"/>
      <w:marLeft w:val="0"/>
      <w:marRight w:val="0"/>
      <w:marTop w:val="0"/>
      <w:marBottom w:val="0"/>
      <w:divBdr>
        <w:top w:val="none" w:sz="0" w:space="0" w:color="auto"/>
        <w:left w:val="none" w:sz="0" w:space="0" w:color="auto"/>
        <w:bottom w:val="none" w:sz="0" w:space="0" w:color="auto"/>
        <w:right w:val="none" w:sz="0" w:space="0" w:color="auto"/>
      </w:divBdr>
    </w:div>
    <w:div w:id="1364671843">
      <w:bodyDiv w:val="1"/>
      <w:marLeft w:val="0"/>
      <w:marRight w:val="0"/>
      <w:marTop w:val="0"/>
      <w:marBottom w:val="0"/>
      <w:divBdr>
        <w:top w:val="none" w:sz="0" w:space="0" w:color="auto"/>
        <w:left w:val="none" w:sz="0" w:space="0" w:color="auto"/>
        <w:bottom w:val="none" w:sz="0" w:space="0" w:color="auto"/>
        <w:right w:val="none" w:sz="0" w:space="0" w:color="auto"/>
      </w:divBdr>
    </w:div>
    <w:div w:id="19647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E81E-162D-491F-AE05-D3131089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5283</Words>
  <Characters>3012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ШКОЛА</cp:lastModifiedBy>
  <cp:revision>2</cp:revision>
  <cp:lastPrinted>2020-06-26T09:10:00Z</cp:lastPrinted>
  <dcterms:created xsi:type="dcterms:W3CDTF">2020-06-26T09:13:00Z</dcterms:created>
  <dcterms:modified xsi:type="dcterms:W3CDTF">2020-06-26T09:13:00Z</dcterms:modified>
</cp:coreProperties>
</file>